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AD" w:rsidRDefault="00FB11AD" w:rsidP="00FB11AD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Приложение №</w:t>
      </w:r>
      <w:r w:rsidR="004962C1">
        <w:rPr>
          <w:rFonts w:ascii="Times New Roman" w:hAnsi="Times New Roman" w:cs="Times New Roman"/>
          <w:snapToGrid w:val="0"/>
          <w:sz w:val="24"/>
          <w:szCs w:val="24"/>
        </w:rPr>
        <w:t>15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B11AD" w:rsidRDefault="00FB11AD" w:rsidP="00FB11AD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 решению Совета Директоров</w:t>
      </w:r>
    </w:p>
    <w:p w:rsidR="00FB11AD" w:rsidRDefault="00FB11AD" w:rsidP="00FB1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банк"</w:t>
      </w:r>
    </w:p>
    <w:p w:rsidR="00FB11AD" w:rsidRDefault="00FB11AD" w:rsidP="00FB1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 "</w:t>
      </w:r>
      <w:r w:rsidR="004962C1">
        <w:rPr>
          <w:rFonts w:ascii="Times New Roman" w:hAnsi="Times New Roman" w:cs="Times New Roman"/>
          <w:snapToGrid w:val="0"/>
          <w:sz w:val="24"/>
          <w:szCs w:val="24"/>
        </w:rPr>
        <w:t xml:space="preserve">25 </w:t>
      </w:r>
      <w:r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="004962C1">
        <w:rPr>
          <w:rFonts w:ascii="Times New Roman" w:hAnsi="Times New Roman" w:cs="Times New Roman"/>
          <w:snapToGrid w:val="0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napToGrid w:val="0"/>
          <w:sz w:val="24"/>
          <w:szCs w:val="24"/>
        </w:rPr>
        <w:t>2021 года №</w:t>
      </w:r>
      <w:r w:rsidR="004962C1">
        <w:rPr>
          <w:rFonts w:ascii="Times New Roman" w:hAnsi="Times New Roman" w:cs="Times New Roman"/>
          <w:snapToGrid w:val="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1AD" w:rsidRDefault="00FB11AD" w:rsidP="00FB11AD">
      <w:pPr>
        <w:tabs>
          <w:tab w:val="left" w:pos="993"/>
        </w:tabs>
        <w:spacing w:after="120"/>
        <w:ind w:firstLine="709"/>
        <w:jc w:val="right"/>
        <w:rPr>
          <w:rFonts w:ascii="Times New Roman" w:hAnsi="Times New Roman" w:cs="Times New Roman"/>
          <w:color w:val="0000FF"/>
          <w:spacing w:val="-3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66"/>
        <w:gridCol w:w="2273"/>
        <w:gridCol w:w="5210"/>
      </w:tblGrid>
      <w:tr w:rsidR="00FB11AD" w:rsidTr="00FB11AD">
        <w:trPr>
          <w:trHeight w:val="141"/>
        </w:trPr>
        <w:tc>
          <w:tcPr>
            <w:tcW w:w="18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11AD" w:rsidRDefault="00FB11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504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11AD" w:rsidRDefault="00FB11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kk-KZ" w:eastAsia="x-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kk-KZ" w:eastAsia="x-none"/>
              </w:rPr>
              <w:t>Вышестоящий внутренний документ</w:t>
            </w:r>
          </w:p>
        </w:tc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11AD" w:rsidRDefault="00FB11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kk-KZ" w:eastAsia="x-none"/>
              </w:rPr>
            </w:pPr>
            <w:r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kk-KZ" w:eastAsia="x-none"/>
              </w:rPr>
              <w:t>Устав АО "Отбасы банк"</w:t>
            </w:r>
          </w:p>
        </w:tc>
      </w:tr>
      <w:tr w:rsidR="00FB11AD" w:rsidTr="00FB11AD">
        <w:trPr>
          <w:trHeight w:val="6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11AD" w:rsidRDefault="00FB11AD">
            <w:pPr>
              <w:spacing w:after="0" w:line="256" w:lineRule="auto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11AD" w:rsidRDefault="00FB11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kk-KZ" w:eastAsia="x-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kk-KZ" w:eastAsia="x-none"/>
              </w:rPr>
              <w:t>Владелец внутреннего документа</w:t>
            </w:r>
          </w:p>
        </w:tc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11AD" w:rsidRDefault="00FB11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kk-KZ" w:eastAsia="x-none"/>
              </w:rPr>
            </w:pPr>
            <w:r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kk-KZ" w:eastAsia="x-none"/>
              </w:rPr>
              <w:t>Корпоративный секретарь</w:t>
            </w:r>
          </w:p>
        </w:tc>
      </w:tr>
      <w:tr w:rsidR="00FB11AD" w:rsidTr="00FB11AD">
        <w:trPr>
          <w:trHeight w:val="9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11AD" w:rsidRDefault="00FB11AD">
            <w:pPr>
              <w:spacing w:after="0" w:line="256" w:lineRule="auto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11AD" w:rsidRDefault="00FB11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kk-KZ" w:eastAsia="x-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kk-KZ" w:eastAsia="x-none"/>
              </w:rPr>
              <w:t>Разработал</w:t>
            </w:r>
          </w:p>
        </w:tc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11AD" w:rsidRDefault="00FB11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kk-KZ" w:eastAsia="x-none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>Корпоративный секретарь Погребная Е.Д.</w:t>
            </w:r>
          </w:p>
        </w:tc>
      </w:tr>
      <w:tr w:rsidR="00FB11AD" w:rsidTr="00FB11AD">
        <w:trPr>
          <w:trHeight w:val="2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11AD" w:rsidRDefault="00FB11AD">
            <w:pPr>
              <w:spacing w:after="0" w:line="256" w:lineRule="auto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11AD" w:rsidRDefault="00FB11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x-none" w:eastAsia="x-none"/>
              </w:rPr>
              <w:t>Утверждено</w:t>
            </w:r>
          </w:p>
        </w:tc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11AD" w:rsidRDefault="00FB11AD" w:rsidP="008477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решение Совета Директоров АО "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Отбасы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банк" от "</w:t>
            </w:r>
            <w:r w:rsidR="004962C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"</w:t>
            </w:r>
            <w:r w:rsidR="004962C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августа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2021</w:t>
            </w:r>
            <w:r w:rsidR="008477A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года (№</w:t>
            </w:r>
            <w:r w:rsidR="004962C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B11AD" w:rsidTr="00FB11AD">
        <w:trPr>
          <w:trHeight w:val="6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11AD" w:rsidRDefault="00FB11AD">
            <w:pPr>
              <w:spacing w:after="0" w:line="256" w:lineRule="auto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11AD" w:rsidRDefault="00FB11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x-none" w:eastAsia="x-none"/>
              </w:rPr>
              <w:t>Дата вступления в силу</w:t>
            </w:r>
          </w:p>
        </w:tc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11AD" w:rsidRDefault="00FB11AD" w:rsidP="004962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x-none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val="x-none" w:eastAsia="x-none"/>
              </w:rPr>
              <w:t>"</w:t>
            </w:r>
            <w:r w:rsidR="004962C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x-none"/>
              </w:rPr>
              <w:t>25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val="x-none" w:eastAsia="x-none"/>
              </w:rPr>
              <w:t xml:space="preserve">" </w:t>
            </w:r>
            <w:r w:rsidR="004962C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x-none"/>
              </w:rPr>
              <w:t>августа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x-none" w:eastAsia="x-none"/>
              </w:rPr>
              <w:t>20</w:t>
            </w:r>
            <w:r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x-none"/>
              </w:rPr>
              <w:t>21</w:t>
            </w:r>
            <w:r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x-none" w:eastAsia="x-none"/>
              </w:rPr>
              <w:t xml:space="preserve"> года</w:t>
            </w:r>
          </w:p>
        </w:tc>
      </w:tr>
      <w:tr w:rsidR="00FB11AD" w:rsidTr="00FB11AD">
        <w:trPr>
          <w:trHeight w:val="6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11AD" w:rsidRDefault="00FB11AD">
            <w:pPr>
              <w:spacing w:after="0" w:line="256" w:lineRule="auto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11AD" w:rsidRDefault="00FB11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kk-KZ" w:eastAsia="x-none"/>
              </w:rPr>
              <w:t>Гриф ограничения</w:t>
            </w:r>
          </w:p>
        </w:tc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11AD" w:rsidRDefault="00FB11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x-none"/>
              </w:rPr>
            </w:pPr>
            <w:r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x-none"/>
              </w:rPr>
              <w:t>Без ограничения</w:t>
            </w:r>
          </w:p>
        </w:tc>
      </w:tr>
    </w:tbl>
    <w:p w:rsidR="00FB11AD" w:rsidRDefault="00FB11AD" w:rsidP="00FB11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FB11AD" w:rsidRDefault="00FB11AD" w:rsidP="00FB11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FB11AD" w:rsidRDefault="00FB11AD" w:rsidP="00FB11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FB11AD" w:rsidRDefault="00FB11AD" w:rsidP="00FB11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FB11AD" w:rsidRDefault="00FB11AD" w:rsidP="00FB11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FB11AD" w:rsidRDefault="00FB11AD" w:rsidP="00FB11AD">
      <w:pPr>
        <w:spacing w:after="0"/>
        <w:ind w:right="98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Положение</w:t>
      </w:r>
    </w:p>
    <w:p w:rsidR="00FB11AD" w:rsidRDefault="00FB11AD" w:rsidP="00FB11AD">
      <w:pPr>
        <w:spacing w:after="0"/>
        <w:ind w:right="98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 Комитете по </w:t>
      </w:r>
      <w:r w:rsidR="00CC41E7" w:rsidRPr="00CC41E7">
        <w:rPr>
          <w:rFonts w:ascii="Times New Roman" w:hAnsi="Times New Roman" w:cs="Times New Roman"/>
          <w:b/>
          <w:snapToGrid w:val="0"/>
          <w:sz w:val="24"/>
          <w:szCs w:val="24"/>
        </w:rPr>
        <w:t>рискам и внутреннему контролю</w:t>
      </w:r>
      <w:r w:rsidR="00CC41E7"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Совета директоров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br/>
        <w:t>АО "</w:t>
      </w:r>
      <w:proofErr w:type="spellStart"/>
      <w:r>
        <w:rPr>
          <w:rFonts w:ascii="Times New Roman" w:hAnsi="Times New Roman" w:cs="Times New Roman"/>
          <w:b/>
          <w:snapToGrid w:val="0"/>
          <w:sz w:val="24"/>
          <w:szCs w:val="24"/>
        </w:rPr>
        <w:t>Отбасы</w:t>
      </w:r>
      <w:proofErr w:type="spell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банк"</w:t>
      </w:r>
    </w:p>
    <w:p w:rsidR="00CC41E7" w:rsidRPr="00F24AA7" w:rsidRDefault="00CC41E7" w:rsidP="00CC41E7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FF"/>
          <w:sz w:val="24"/>
          <w:szCs w:val="26"/>
        </w:rPr>
      </w:pPr>
      <w:r>
        <w:rPr>
          <w:rFonts w:ascii="Times New Roman" w:eastAsia="Calibri" w:hAnsi="Times New Roman" w:cs="Times New Roman"/>
          <w:i/>
          <w:color w:val="0000FF"/>
          <w:sz w:val="24"/>
          <w:szCs w:val="26"/>
        </w:rPr>
        <w:t>(н</w:t>
      </w:r>
      <w:r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аименование изменено в соответствии с решением </w:t>
      </w:r>
      <w:r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Совета директоров</w:t>
      </w:r>
      <w:r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 xml:space="preserve"> АО «Отбасы банк»</w:t>
      </w:r>
      <w:r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 xml:space="preserve"> </w:t>
      </w:r>
      <w:r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>(протокол №</w:t>
      </w:r>
      <w:r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 xml:space="preserve"> </w:t>
      </w:r>
      <w:r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9</w:t>
      </w:r>
      <w:r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) от </w:t>
      </w:r>
      <w:r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27 июня</w:t>
      </w:r>
      <w:r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202</w:t>
      </w:r>
      <w:r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3</w:t>
      </w:r>
      <w:r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года </w:t>
      </w:r>
    </w:p>
    <w:p w:rsidR="00CC41E7" w:rsidRDefault="00CC41E7" w:rsidP="00FB11AD">
      <w:pPr>
        <w:spacing w:after="0"/>
        <w:ind w:right="98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B11AD" w:rsidRDefault="00FB11AD" w:rsidP="00FB11AD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jc w:val="center"/>
        <w:rPr>
          <w:rFonts w:ascii="Times New Roman" w:hAnsi="Times New Roman" w:cs="Times New Roman"/>
          <w:bCs/>
          <w:color w:val="5B9BD5"/>
          <w:sz w:val="24"/>
          <w:szCs w:val="24"/>
        </w:rPr>
      </w:pPr>
    </w:p>
    <w:p w:rsidR="00FB11AD" w:rsidRDefault="00FB11AD" w:rsidP="00FB11AD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jc w:val="center"/>
        <w:rPr>
          <w:rFonts w:ascii="Times New Roman" w:hAnsi="Times New Roman" w:cs="Times New Roman"/>
          <w:bCs/>
          <w:color w:val="5B9BD5"/>
          <w:sz w:val="24"/>
          <w:szCs w:val="24"/>
        </w:rPr>
      </w:pPr>
    </w:p>
    <w:p w:rsidR="00FB11AD" w:rsidRDefault="00FB11AD" w:rsidP="00FB11AD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1AD" w:rsidRDefault="00FB11AD" w:rsidP="00FB11AD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1AD" w:rsidRDefault="00FB11AD" w:rsidP="00FB11AD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1AD" w:rsidRDefault="00FB11AD" w:rsidP="00231815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B11AD" w:rsidRDefault="00FB11AD" w:rsidP="00FB11AD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1AD" w:rsidRDefault="00FB11AD" w:rsidP="00FB11AD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1AD" w:rsidRDefault="00FB11AD" w:rsidP="00FB11AD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1AD" w:rsidRDefault="00FB11AD" w:rsidP="00FB11AD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1AD" w:rsidRDefault="00597476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FB11AD">
        <w:rPr>
          <w:rFonts w:ascii="Times New Roman" w:hAnsi="Times New Roman" w:cs="Times New Roman"/>
          <w:b/>
          <w:bCs/>
          <w:sz w:val="24"/>
          <w:szCs w:val="24"/>
        </w:rPr>
        <w:t>г. Алматы, 2021 год</w:t>
      </w:r>
    </w:p>
    <w:p w:rsidR="00CC41E7" w:rsidRDefault="00CC41E7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9347" w:type="dxa"/>
        <w:tblLook w:val="04A0" w:firstRow="1" w:lastRow="0" w:firstColumn="1" w:lastColumn="0" w:noHBand="0" w:noVBand="1"/>
      </w:tblPr>
      <w:tblGrid>
        <w:gridCol w:w="1129"/>
        <w:gridCol w:w="5103"/>
        <w:gridCol w:w="3115"/>
      </w:tblGrid>
      <w:tr w:rsidR="00CC41E7" w:rsidRPr="00D54197" w:rsidTr="005F0BC8">
        <w:tc>
          <w:tcPr>
            <w:tcW w:w="1129" w:type="dxa"/>
          </w:tcPr>
          <w:p w:rsidR="00CC41E7" w:rsidRPr="00D54197" w:rsidRDefault="00CC41E7" w:rsidP="005F0BC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54197">
              <w:rPr>
                <w:rFonts w:ascii="Times New Roman" w:hAnsi="Times New Roman" w:cs="Times New Roman"/>
              </w:rPr>
              <w:lastRenderedPageBreak/>
              <w:t xml:space="preserve">Номер версии </w:t>
            </w:r>
          </w:p>
        </w:tc>
        <w:tc>
          <w:tcPr>
            <w:tcW w:w="5103" w:type="dxa"/>
          </w:tcPr>
          <w:p w:rsidR="00CC41E7" w:rsidRPr="00D54197" w:rsidRDefault="00CC41E7" w:rsidP="005F0BC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54197">
              <w:rPr>
                <w:rFonts w:ascii="Times New Roman" w:hAnsi="Times New Roman" w:cs="Times New Roman"/>
              </w:rPr>
              <w:t xml:space="preserve">Реквизиты решения органа Банка об утверждении изменений/дополнений  </w:t>
            </w:r>
          </w:p>
        </w:tc>
        <w:tc>
          <w:tcPr>
            <w:tcW w:w="3115" w:type="dxa"/>
          </w:tcPr>
          <w:p w:rsidR="00CC41E7" w:rsidRPr="00D54197" w:rsidRDefault="00CC41E7" w:rsidP="005F0BC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54197">
              <w:rPr>
                <w:rFonts w:ascii="Times New Roman" w:hAnsi="Times New Roman" w:cs="Times New Roman"/>
              </w:rPr>
              <w:t xml:space="preserve">Порядок введения в действие утвержденных изменений/дополнений  </w:t>
            </w:r>
          </w:p>
        </w:tc>
      </w:tr>
      <w:tr w:rsidR="00CC41E7" w:rsidRPr="00D54197" w:rsidTr="005F0BC8">
        <w:tc>
          <w:tcPr>
            <w:tcW w:w="1129" w:type="dxa"/>
          </w:tcPr>
          <w:p w:rsidR="00CC41E7" w:rsidRPr="00D54197" w:rsidRDefault="00CC41E7" w:rsidP="00CC41E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C41E7" w:rsidRPr="00D54197" w:rsidRDefault="00CC41E7" w:rsidP="005F0BC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197">
              <w:rPr>
                <w:rFonts w:ascii="Times New Roman" w:hAnsi="Times New Roman" w:cs="Times New Roman"/>
                <w:color w:val="000000" w:themeColor="text1"/>
              </w:rPr>
              <w:t>Решение Совета директоров АО «</w:t>
            </w:r>
            <w:r w:rsidRPr="00D54197">
              <w:rPr>
                <w:rFonts w:ascii="Times New Roman" w:hAnsi="Times New Roman" w:cs="Times New Roman"/>
                <w:color w:val="000000" w:themeColor="text1"/>
                <w:lang w:val="kk-KZ"/>
              </w:rPr>
              <w:t>Отбасы банк»</w:t>
            </w:r>
          </w:p>
          <w:p w:rsidR="00CC41E7" w:rsidRPr="00D54197" w:rsidRDefault="00CC41E7" w:rsidP="005F0BC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54197">
              <w:rPr>
                <w:rFonts w:ascii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9</w:t>
            </w:r>
            <w:r w:rsidRPr="00D54197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27.06</w:t>
            </w:r>
            <w:r w:rsidRPr="00D54197">
              <w:rPr>
                <w:rFonts w:ascii="Times New Roman" w:hAnsi="Times New Roman" w:cs="Times New Roman"/>
                <w:color w:val="000000" w:themeColor="text1"/>
                <w:lang w:val="kk-KZ"/>
              </w:rPr>
              <w:t>.2023 г.</w:t>
            </w:r>
          </w:p>
        </w:tc>
        <w:tc>
          <w:tcPr>
            <w:tcW w:w="3115" w:type="dxa"/>
          </w:tcPr>
          <w:p w:rsidR="00CC41E7" w:rsidRPr="00D54197" w:rsidRDefault="00CC41E7" w:rsidP="005F0BC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54197">
              <w:rPr>
                <w:rFonts w:ascii="Times New Roman" w:hAnsi="Times New Roman" w:cs="Times New Roman"/>
                <w:color w:val="000000" w:themeColor="text1"/>
              </w:rPr>
              <w:t xml:space="preserve">Вводится в действие с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27.06</w:t>
            </w:r>
            <w:r w:rsidRPr="00D54197">
              <w:rPr>
                <w:rFonts w:ascii="Times New Roman" w:hAnsi="Times New Roman" w:cs="Times New Roman"/>
                <w:color w:val="000000" w:themeColor="text1"/>
                <w:lang w:val="kk-KZ"/>
              </w:rPr>
              <w:t>.2023 г.</w:t>
            </w:r>
          </w:p>
        </w:tc>
      </w:tr>
    </w:tbl>
    <w:p w:rsidR="00CC41E7" w:rsidRPr="00CC41E7" w:rsidRDefault="00CC41E7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C41E7" w:rsidRDefault="00CC41E7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E7" w:rsidRDefault="00CC41E7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E7" w:rsidRDefault="00CC41E7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E7" w:rsidRDefault="00CC41E7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E7" w:rsidRDefault="00CC41E7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E7" w:rsidRDefault="00CC41E7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E7" w:rsidRDefault="00CC41E7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E7" w:rsidRDefault="00CC41E7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E7" w:rsidRDefault="00CC41E7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E7" w:rsidRDefault="00CC41E7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E7" w:rsidRDefault="00CC41E7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E7" w:rsidRDefault="00CC41E7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E7" w:rsidRDefault="00CC41E7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E7" w:rsidRDefault="00CC41E7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E7" w:rsidRDefault="00CC41E7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E7" w:rsidRDefault="00CC41E7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E7" w:rsidRDefault="00CC41E7" w:rsidP="0059747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B11AD" w:rsidRDefault="00FB11AD" w:rsidP="00FB11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11AD" w:rsidRDefault="00FB11AD" w:rsidP="00FB11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41E7" w:rsidRDefault="00CC41E7" w:rsidP="00FB11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41E7" w:rsidRDefault="00CC41E7" w:rsidP="00FB11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41E7" w:rsidRDefault="00CC41E7" w:rsidP="00FB11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41E7" w:rsidRDefault="00CC41E7" w:rsidP="00FB11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41E7" w:rsidRPr="00CC41E7" w:rsidRDefault="00CC41E7" w:rsidP="00FB11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1E7" w:rsidRDefault="00CC41E7" w:rsidP="00FB11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41E7" w:rsidRDefault="00CC41E7" w:rsidP="00FB11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41E7" w:rsidRDefault="00CC41E7" w:rsidP="00FB11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41E7" w:rsidRDefault="00CC41E7" w:rsidP="00FB11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41E7" w:rsidRDefault="00CC41E7" w:rsidP="00FB11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41E7" w:rsidRDefault="00CC41E7" w:rsidP="00FB11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41E7" w:rsidRDefault="00CC41E7" w:rsidP="00FB11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1815" w:rsidRDefault="00231815" w:rsidP="00FB11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1815" w:rsidRDefault="00231815" w:rsidP="00FB11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41E7" w:rsidRDefault="00CC41E7" w:rsidP="00231815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1815" w:rsidRDefault="00231815" w:rsidP="00231815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1815" w:rsidRDefault="00231815" w:rsidP="00231815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1815" w:rsidRDefault="00231815" w:rsidP="00231815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CC41E7" w:rsidRDefault="00CC41E7" w:rsidP="00FB11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41E7" w:rsidRDefault="00CC41E7" w:rsidP="00FB11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1815" w:rsidRDefault="006D165B" w:rsidP="00231815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По</w:t>
      </w:r>
      <w:r w:rsidR="00FB11AD" w:rsidRPr="001C5FD0">
        <w:rPr>
          <w:rFonts w:ascii="Times New Roman" w:hAnsi="Times New Roman" w:cs="Times New Roman"/>
          <w:b/>
          <w:sz w:val="24"/>
          <w:szCs w:val="24"/>
          <w:lang w:val="kk-KZ"/>
        </w:rPr>
        <w:t>лжение</w:t>
      </w:r>
    </w:p>
    <w:p w:rsidR="00FB11AD" w:rsidRDefault="00231815" w:rsidP="00231815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1815">
        <w:rPr>
          <w:rFonts w:ascii="Times New Roman" w:hAnsi="Times New Roman" w:cs="Times New Roman"/>
          <w:b/>
          <w:sz w:val="24"/>
          <w:szCs w:val="24"/>
          <w:lang w:val="kk-KZ"/>
        </w:rPr>
        <w:t>о Комитете по рискам и внутренн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ему контролю Совета директоров </w:t>
      </w:r>
      <w:r w:rsidRPr="00231815">
        <w:rPr>
          <w:rFonts w:ascii="Times New Roman" w:hAnsi="Times New Roman" w:cs="Times New Roman"/>
          <w:b/>
          <w:sz w:val="24"/>
          <w:szCs w:val="24"/>
          <w:lang w:val="kk-KZ"/>
        </w:rPr>
        <w:t>АО "Отбасы банк"</w:t>
      </w:r>
    </w:p>
    <w:p w:rsidR="00231815" w:rsidRPr="00231815" w:rsidRDefault="00231815" w:rsidP="00231815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11AD" w:rsidRPr="001C5FD0" w:rsidRDefault="00FB11AD" w:rsidP="00FB1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FD0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FB11AD" w:rsidRPr="001C5FD0" w:rsidRDefault="00FB11AD" w:rsidP="00FB11A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sz w:val="24"/>
          <w:szCs w:val="24"/>
        </w:rPr>
        <w:t>1.</w:t>
      </w:r>
      <w:r w:rsidRPr="001C5FD0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 </w:t>
      </w:r>
      <w:r w:rsidR="00231815" w:rsidRPr="00231815">
        <w:rPr>
          <w:rFonts w:ascii="Times New Roman" w:hAnsi="Times New Roman" w:cs="Times New Roman"/>
          <w:sz w:val="24"/>
          <w:szCs w:val="24"/>
        </w:rPr>
        <w:t xml:space="preserve">Комитете по рискам и внутреннему контролю </w:t>
      </w:r>
      <w:r w:rsidRPr="001C5FD0">
        <w:rPr>
          <w:rFonts w:ascii="Times New Roman" w:hAnsi="Times New Roman" w:cs="Times New Roman"/>
          <w:sz w:val="24"/>
          <w:szCs w:val="24"/>
        </w:rPr>
        <w:t>Совета директоров АО "</w:t>
      </w:r>
      <w:proofErr w:type="spellStart"/>
      <w:r w:rsidRPr="001C5FD0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Pr="001C5FD0">
        <w:rPr>
          <w:rFonts w:ascii="Times New Roman" w:hAnsi="Times New Roman" w:cs="Times New Roman"/>
          <w:sz w:val="24"/>
          <w:szCs w:val="24"/>
        </w:rPr>
        <w:t xml:space="preserve"> банк" (далее - Положение) является внутренним нормативным документом АО "</w:t>
      </w:r>
      <w:proofErr w:type="spellStart"/>
      <w:r w:rsidRPr="001C5FD0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Pr="001C5FD0">
        <w:rPr>
          <w:rFonts w:ascii="Times New Roman" w:hAnsi="Times New Roman" w:cs="Times New Roman"/>
          <w:sz w:val="24"/>
          <w:szCs w:val="24"/>
        </w:rPr>
        <w:t xml:space="preserve"> банк" (далее – Банк) и разработано в соответствии с Законом Республики Казахстан "Об акционерных обществах"", Уставом, Кодексом корпоративного управления и Положением о Совете директоров.</w:t>
      </w:r>
    </w:p>
    <w:p w:rsidR="00FB11AD" w:rsidRPr="001C5FD0" w:rsidRDefault="00FB11AD" w:rsidP="00FB11A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0">
        <w:rPr>
          <w:rFonts w:ascii="Times New Roman" w:hAnsi="Times New Roman" w:cs="Times New Roman"/>
          <w:sz w:val="24"/>
          <w:szCs w:val="24"/>
        </w:rPr>
        <w:t>2.</w:t>
      </w:r>
      <w:r w:rsidRPr="001C5FD0">
        <w:rPr>
          <w:rFonts w:ascii="Times New Roman" w:hAnsi="Times New Roman" w:cs="Times New Roman"/>
          <w:sz w:val="24"/>
          <w:szCs w:val="24"/>
        </w:rPr>
        <w:tab/>
        <w:t>Понятия и определения, используемые в настоящем Положении:</w:t>
      </w:r>
    </w:p>
    <w:p w:rsidR="00FB11AD" w:rsidRPr="001C5FD0" w:rsidRDefault="00FB11AD" w:rsidP="00FB11A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>Единственный акционер</w:t>
      </w:r>
      <w:r w:rsidRPr="001C5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FD0">
        <w:rPr>
          <w:rFonts w:ascii="Times New Roman" w:hAnsi="Times New Roman" w:cs="Times New Roman"/>
          <w:sz w:val="24"/>
          <w:szCs w:val="24"/>
        </w:rPr>
        <w:t>– Акционерное общество «Национальный управляющий Холдинг «</w:t>
      </w:r>
      <w:proofErr w:type="spellStart"/>
      <w:r w:rsidRPr="001C5FD0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1C5FD0">
        <w:rPr>
          <w:rFonts w:ascii="Times New Roman" w:hAnsi="Times New Roman" w:cs="Times New Roman"/>
          <w:sz w:val="24"/>
          <w:szCs w:val="24"/>
        </w:rPr>
        <w:t>»;</w:t>
      </w:r>
    </w:p>
    <w:p w:rsidR="00FB11AD" w:rsidRPr="001C5FD0" w:rsidRDefault="00FB11AD" w:rsidP="00FB11A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>Законодательство</w:t>
      </w:r>
      <w:r w:rsidRPr="001C5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FD0">
        <w:rPr>
          <w:rFonts w:ascii="Times New Roman" w:hAnsi="Times New Roman" w:cs="Times New Roman"/>
          <w:sz w:val="24"/>
          <w:szCs w:val="24"/>
        </w:rPr>
        <w:t>- совокупность нормативных правовых актов Республики Казахстан, принятых в установленном порядке;</w:t>
      </w:r>
    </w:p>
    <w:p w:rsidR="00FB11AD" w:rsidRPr="001C5FD0" w:rsidRDefault="00FB11AD" w:rsidP="00FB11A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 xml:space="preserve">Комитеты – </w:t>
      </w:r>
      <w:r w:rsidRPr="001C5FD0">
        <w:rPr>
          <w:rFonts w:ascii="Times New Roman" w:hAnsi="Times New Roman" w:cs="Times New Roman"/>
          <w:sz w:val="24"/>
          <w:szCs w:val="24"/>
        </w:rPr>
        <w:t>комитеты Совета директоров Банка (Комитет по стратегическому планированию и корпоративному развитию, Комитет по аудиту, Комитет по кадрам, вознаграждениям и социальным вопросам</w:t>
      </w:r>
      <w:r w:rsidR="00EF3172">
        <w:rPr>
          <w:rFonts w:ascii="Times New Roman" w:hAnsi="Times New Roman" w:cs="Times New Roman"/>
          <w:sz w:val="24"/>
          <w:szCs w:val="24"/>
        </w:rPr>
        <w:t>,</w:t>
      </w:r>
      <w:r w:rsidR="00EF3172" w:rsidRPr="00EF3172">
        <w:rPr>
          <w:rFonts w:ascii="Times New Roman" w:hAnsi="Times New Roman" w:cs="Times New Roman"/>
          <w:sz w:val="24"/>
          <w:szCs w:val="24"/>
        </w:rPr>
        <w:t xml:space="preserve"> </w:t>
      </w:r>
      <w:r w:rsidR="00EF3172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231815" w:rsidRPr="00231815">
        <w:rPr>
          <w:rFonts w:ascii="Times New Roman" w:hAnsi="Times New Roman" w:cs="Times New Roman"/>
          <w:sz w:val="24"/>
          <w:szCs w:val="24"/>
        </w:rPr>
        <w:t>по рискам и внутреннему контролю</w:t>
      </w:r>
      <w:r w:rsidRPr="001C5FD0">
        <w:rPr>
          <w:rFonts w:ascii="Times New Roman" w:hAnsi="Times New Roman" w:cs="Times New Roman"/>
          <w:sz w:val="24"/>
          <w:szCs w:val="24"/>
        </w:rPr>
        <w:t>);</w:t>
      </w:r>
    </w:p>
    <w:p w:rsidR="00FB11AD" w:rsidRPr="001C5FD0" w:rsidRDefault="00FB11AD" w:rsidP="00FB11A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 xml:space="preserve">Комитет – </w:t>
      </w:r>
      <w:r w:rsidR="00231815" w:rsidRPr="00231815">
        <w:rPr>
          <w:rFonts w:ascii="Times New Roman" w:hAnsi="Times New Roman" w:cs="Times New Roman"/>
          <w:sz w:val="24"/>
          <w:szCs w:val="24"/>
        </w:rPr>
        <w:t>Комитет по рискам и внутреннему контролю</w:t>
      </w:r>
      <w:r w:rsidRPr="001C5FD0">
        <w:rPr>
          <w:rFonts w:ascii="Times New Roman" w:hAnsi="Times New Roman" w:cs="Times New Roman"/>
          <w:bCs/>
          <w:sz w:val="24"/>
          <w:szCs w:val="24"/>
        </w:rPr>
        <w:t>;</w:t>
      </w:r>
    </w:p>
    <w:p w:rsidR="00FB11AD" w:rsidRPr="001C5FD0" w:rsidRDefault="00FB11AD" w:rsidP="00FB11A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>Корпоративный секретарь</w:t>
      </w:r>
      <w:r w:rsidRPr="001C5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FD0">
        <w:rPr>
          <w:rFonts w:ascii="Times New Roman" w:hAnsi="Times New Roman" w:cs="Times New Roman"/>
          <w:sz w:val="24"/>
          <w:szCs w:val="24"/>
        </w:rPr>
        <w:t>- Корпоративный секретарь Банка;</w:t>
      </w:r>
    </w:p>
    <w:p w:rsidR="00FB11AD" w:rsidRPr="001C5FD0" w:rsidRDefault="00FB11AD" w:rsidP="00FB11A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>Независимый директор</w:t>
      </w:r>
      <w:r w:rsidRPr="001C5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41E7">
        <w:rPr>
          <w:rFonts w:ascii="Times New Roman" w:hAnsi="Times New Roman" w:cs="Times New Roman"/>
          <w:sz w:val="24"/>
          <w:szCs w:val="24"/>
        </w:rPr>
        <w:t>- член С</w:t>
      </w:r>
      <w:r w:rsidRPr="001C5FD0">
        <w:rPr>
          <w:rFonts w:ascii="Times New Roman" w:hAnsi="Times New Roman" w:cs="Times New Roman"/>
          <w:sz w:val="24"/>
          <w:szCs w:val="24"/>
        </w:rPr>
        <w:t>овета директоров, который не является аффилированным лицом Банка и не являлся им в течение трех лет, п</w:t>
      </w:r>
      <w:r w:rsidR="00CC41E7">
        <w:rPr>
          <w:rFonts w:ascii="Times New Roman" w:hAnsi="Times New Roman" w:cs="Times New Roman"/>
          <w:sz w:val="24"/>
          <w:szCs w:val="24"/>
        </w:rPr>
        <w:t xml:space="preserve">редшествовавших его избранию в </w:t>
      </w:r>
      <w:r w:rsidR="00CC41E7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1C5FD0">
        <w:rPr>
          <w:rFonts w:ascii="Times New Roman" w:hAnsi="Times New Roman" w:cs="Times New Roman"/>
          <w:sz w:val="24"/>
          <w:szCs w:val="24"/>
        </w:rPr>
        <w:t>овет</w:t>
      </w:r>
      <w:proofErr w:type="spellEnd"/>
      <w:r w:rsidRPr="001C5FD0">
        <w:rPr>
          <w:rFonts w:ascii="Times New Roman" w:hAnsi="Times New Roman" w:cs="Times New Roman"/>
          <w:sz w:val="24"/>
          <w:szCs w:val="24"/>
        </w:rPr>
        <w:t xml:space="preserve"> директоров (за исключением случая его пребывания на должности независимого директора Банка), не является аффилированным лицом по отношению к аффилированным лицам Банка; не связан подчиненностью с должностными лицами Банка или организаций - аффилированных лиц Банка и не был связан подчиненностью с данными лицами в течение трех лет, п</w:t>
      </w:r>
      <w:r w:rsidR="00CC41E7">
        <w:rPr>
          <w:rFonts w:ascii="Times New Roman" w:hAnsi="Times New Roman" w:cs="Times New Roman"/>
          <w:sz w:val="24"/>
          <w:szCs w:val="24"/>
        </w:rPr>
        <w:t>редшествовавших его избранию в С</w:t>
      </w:r>
      <w:r w:rsidRPr="001C5FD0">
        <w:rPr>
          <w:rFonts w:ascii="Times New Roman" w:hAnsi="Times New Roman" w:cs="Times New Roman"/>
          <w:sz w:val="24"/>
          <w:szCs w:val="24"/>
        </w:rPr>
        <w:t>овет директоров; не является государственным служащим; не является представителем акционера на заседаниях органов Банка и не являлся им в течение трех лет, п</w:t>
      </w:r>
      <w:r w:rsidR="00CC41E7">
        <w:rPr>
          <w:rFonts w:ascii="Times New Roman" w:hAnsi="Times New Roman" w:cs="Times New Roman"/>
          <w:sz w:val="24"/>
          <w:szCs w:val="24"/>
        </w:rPr>
        <w:t>редшествовавших его избранию в С</w:t>
      </w:r>
      <w:r w:rsidRPr="001C5FD0">
        <w:rPr>
          <w:rFonts w:ascii="Times New Roman" w:hAnsi="Times New Roman" w:cs="Times New Roman"/>
          <w:sz w:val="24"/>
          <w:szCs w:val="24"/>
        </w:rPr>
        <w:t>овет директоров; не участвует в аудите Банка в качестве аудитора, работающего в составе аудиторской организации, и не участвовал в таком аудите в течение трех лет, п</w:t>
      </w:r>
      <w:r w:rsidR="00CC41E7">
        <w:rPr>
          <w:rFonts w:ascii="Times New Roman" w:hAnsi="Times New Roman" w:cs="Times New Roman"/>
          <w:sz w:val="24"/>
          <w:szCs w:val="24"/>
        </w:rPr>
        <w:t>редшествовавших его избранию в С</w:t>
      </w:r>
      <w:r w:rsidRPr="001C5FD0">
        <w:rPr>
          <w:rFonts w:ascii="Times New Roman" w:hAnsi="Times New Roman" w:cs="Times New Roman"/>
          <w:sz w:val="24"/>
          <w:szCs w:val="24"/>
        </w:rPr>
        <w:t>овет директоров;</w:t>
      </w:r>
    </w:p>
    <w:p w:rsidR="00FB11AD" w:rsidRPr="001C5FD0" w:rsidRDefault="00FB11AD" w:rsidP="00FB11A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>Служба внутреннего аудита</w:t>
      </w:r>
      <w:r w:rsidRPr="001C5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FD0">
        <w:rPr>
          <w:rFonts w:ascii="Times New Roman" w:hAnsi="Times New Roman" w:cs="Times New Roman"/>
          <w:b/>
          <w:bCs/>
          <w:sz w:val="24"/>
          <w:szCs w:val="24"/>
        </w:rPr>
        <w:t>(СВА)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FD0">
        <w:rPr>
          <w:rFonts w:ascii="Times New Roman" w:hAnsi="Times New Roman" w:cs="Times New Roman"/>
          <w:sz w:val="24"/>
          <w:szCs w:val="24"/>
        </w:rPr>
        <w:t>- орган, осуществляющий контроль за финансово-хозяйственной деятельностью, оценку в области внутреннего контроля, управления рисками, исполнения документов в области корпоративного управления и консультирование в целях совершенствования деятельности данного;</w:t>
      </w:r>
    </w:p>
    <w:p w:rsidR="00FB11AD" w:rsidRPr="001C5FD0" w:rsidRDefault="00FB11AD" w:rsidP="00FB11A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>Совет директоров</w:t>
      </w:r>
      <w:r w:rsidRPr="001C5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FD0">
        <w:rPr>
          <w:rFonts w:ascii="Times New Roman" w:hAnsi="Times New Roman" w:cs="Times New Roman"/>
          <w:sz w:val="24"/>
          <w:szCs w:val="24"/>
        </w:rPr>
        <w:t>- орган управления;</w:t>
      </w:r>
    </w:p>
    <w:p w:rsidR="00FB11AD" w:rsidRPr="001C5FD0" w:rsidRDefault="00FB11AD" w:rsidP="00FB11A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>Правление</w:t>
      </w:r>
      <w:r w:rsidRPr="001C5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FD0">
        <w:rPr>
          <w:rFonts w:ascii="Times New Roman" w:hAnsi="Times New Roman" w:cs="Times New Roman"/>
          <w:sz w:val="24"/>
          <w:szCs w:val="24"/>
        </w:rPr>
        <w:t>- исполнительный орган;</w:t>
      </w:r>
    </w:p>
    <w:p w:rsidR="00FB11AD" w:rsidRPr="001C5FD0" w:rsidRDefault="00FB11AD" w:rsidP="00FB11A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>Устав</w:t>
      </w:r>
      <w:r w:rsidRPr="001C5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FD0">
        <w:rPr>
          <w:rFonts w:ascii="Times New Roman" w:hAnsi="Times New Roman" w:cs="Times New Roman"/>
          <w:sz w:val="24"/>
          <w:szCs w:val="24"/>
        </w:rPr>
        <w:t xml:space="preserve">- устав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1C5FD0">
        <w:rPr>
          <w:rFonts w:ascii="Times New Roman" w:hAnsi="Times New Roman" w:cs="Times New Roman"/>
          <w:sz w:val="24"/>
          <w:szCs w:val="24"/>
        </w:rPr>
        <w:t>.</w:t>
      </w:r>
    </w:p>
    <w:p w:rsidR="00FB11AD" w:rsidRPr="00231815" w:rsidRDefault="00FB11AD" w:rsidP="00FB11A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sz w:val="24"/>
          <w:szCs w:val="24"/>
        </w:rPr>
        <w:t>3.</w:t>
      </w:r>
      <w:r w:rsidRPr="001C5FD0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статус, компетенцию, количественный состав, порядок формирования и работы Комитет</w:t>
      </w:r>
      <w:r w:rsidRPr="001C5FD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1C5FD0">
        <w:rPr>
          <w:rFonts w:ascii="Times New Roman" w:hAnsi="Times New Roman" w:cs="Times New Roman"/>
          <w:sz w:val="24"/>
          <w:szCs w:val="24"/>
        </w:rPr>
        <w:t>, избрание Председателя и членов Комитет</w:t>
      </w:r>
      <w:r w:rsidRPr="001C5FD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1C5FD0">
        <w:rPr>
          <w:rFonts w:ascii="Times New Roman" w:hAnsi="Times New Roman" w:cs="Times New Roman"/>
          <w:sz w:val="24"/>
          <w:szCs w:val="24"/>
        </w:rPr>
        <w:t xml:space="preserve">, </w:t>
      </w:r>
      <w:r w:rsidRPr="00231815">
        <w:rPr>
          <w:rFonts w:ascii="Times New Roman" w:hAnsi="Times New Roman" w:cs="Times New Roman"/>
          <w:sz w:val="24"/>
          <w:szCs w:val="24"/>
        </w:rPr>
        <w:t>полномочия и досрочное прекращение их полномочий, а также права и обязанности.</w:t>
      </w:r>
    </w:p>
    <w:p w:rsidR="00FB11AD" w:rsidRPr="00231815" w:rsidRDefault="00FB11AD" w:rsidP="00FB11A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15">
        <w:rPr>
          <w:rFonts w:ascii="Times New Roman" w:hAnsi="Times New Roman" w:cs="Times New Roman"/>
          <w:sz w:val="24"/>
          <w:szCs w:val="24"/>
        </w:rPr>
        <w:t>4.</w:t>
      </w:r>
      <w:r w:rsidRPr="00231815">
        <w:rPr>
          <w:rFonts w:ascii="Times New Roman" w:hAnsi="Times New Roman" w:cs="Times New Roman"/>
          <w:sz w:val="24"/>
          <w:szCs w:val="24"/>
        </w:rPr>
        <w:tab/>
        <w:t xml:space="preserve">Комитет </w:t>
      </w:r>
      <w:proofErr w:type="spellStart"/>
      <w:r w:rsidRPr="00231815">
        <w:rPr>
          <w:rFonts w:ascii="Times New Roman" w:hAnsi="Times New Roman" w:cs="Times New Roman"/>
          <w:sz w:val="24"/>
          <w:szCs w:val="24"/>
        </w:rPr>
        <w:t>явля</w:t>
      </w:r>
      <w:proofErr w:type="spellEnd"/>
      <w:r w:rsidRPr="00231815">
        <w:rPr>
          <w:rFonts w:ascii="Times New Roman" w:hAnsi="Times New Roman" w:cs="Times New Roman"/>
          <w:sz w:val="24"/>
          <w:szCs w:val="24"/>
          <w:lang w:val="kk-KZ"/>
        </w:rPr>
        <w:t>е</w:t>
      </w:r>
      <w:proofErr w:type="spellStart"/>
      <w:r w:rsidRPr="00231815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231815">
        <w:rPr>
          <w:rFonts w:ascii="Times New Roman" w:hAnsi="Times New Roman" w:cs="Times New Roman"/>
          <w:sz w:val="24"/>
          <w:szCs w:val="24"/>
        </w:rPr>
        <w:t xml:space="preserve"> постоянно действующим консультативно-совещательным орган</w:t>
      </w:r>
      <w:r w:rsidRPr="00231815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Pr="00231815">
        <w:rPr>
          <w:rFonts w:ascii="Times New Roman" w:hAnsi="Times New Roman" w:cs="Times New Roman"/>
          <w:sz w:val="24"/>
          <w:szCs w:val="24"/>
        </w:rPr>
        <w:t>, оказывающим содействие Совету директоров путем</w:t>
      </w:r>
      <w:r w:rsidRPr="002318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31815">
        <w:rPr>
          <w:rFonts w:ascii="Times New Roman" w:hAnsi="Times New Roman" w:cs="Times New Roman"/>
          <w:sz w:val="24"/>
          <w:szCs w:val="24"/>
        </w:rPr>
        <w:t>предварительного рассмотрения, анализа</w:t>
      </w:r>
      <w:r w:rsidRPr="00231815">
        <w:rPr>
          <w:rFonts w:ascii="Times New Roman" w:hAnsi="Times New Roman" w:cs="Times New Roman"/>
          <w:sz w:val="24"/>
          <w:szCs w:val="24"/>
          <w:lang w:val="kk-KZ"/>
        </w:rPr>
        <w:t>, планирования преемственности</w:t>
      </w:r>
      <w:r w:rsidRPr="00231815">
        <w:rPr>
          <w:rFonts w:ascii="Times New Roman" w:hAnsi="Times New Roman" w:cs="Times New Roman"/>
          <w:sz w:val="24"/>
          <w:szCs w:val="24"/>
        </w:rPr>
        <w:t xml:space="preserve"> и выработки рекомендаций по вопросам, относящимся к его компетенции.</w:t>
      </w:r>
    </w:p>
    <w:p w:rsidR="003653A2" w:rsidRPr="003653A2" w:rsidRDefault="003653A2" w:rsidP="003653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81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1815">
        <w:rPr>
          <w:rFonts w:ascii="Times New Roman" w:hAnsi="Times New Roman" w:cs="Times New Roman"/>
          <w:sz w:val="24"/>
          <w:szCs w:val="24"/>
        </w:rPr>
        <w:t>Комитет создан с целью повышения эффективности и качества работы  Совета директоров Банка посредством подготовки Совету директоров рекомендаций по</w:t>
      </w:r>
      <w:r w:rsidRPr="003653A2">
        <w:rPr>
          <w:rFonts w:ascii="Times New Roman" w:hAnsi="Times New Roman" w:cs="Times New Roman"/>
          <w:sz w:val="24"/>
          <w:szCs w:val="24"/>
        </w:rPr>
        <w:t xml:space="preserve">  мониторингу за надежностью и эффективностью системы внутреннего контроля и управления рисками, по контролю за независимостью Службы </w:t>
      </w:r>
      <w:proofErr w:type="spellStart"/>
      <w:r w:rsidRPr="003653A2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3653A2">
        <w:rPr>
          <w:rFonts w:ascii="Times New Roman" w:hAnsi="Times New Roman" w:cs="Times New Roman"/>
          <w:sz w:val="24"/>
          <w:szCs w:val="24"/>
        </w:rPr>
        <w:t xml:space="preserve">, соблюдения законодательства Республики Казахстан, внутренних документов, а также для подготовки Совету директоров Общества рекомендаций по вопросам выработки приоритетных направлений деятельности (развития), и функционирования адекватной системы </w:t>
      </w:r>
      <w:r w:rsidRPr="003653A2">
        <w:rPr>
          <w:rFonts w:ascii="Times New Roman" w:hAnsi="Times New Roman" w:cs="Times New Roman"/>
          <w:sz w:val="24"/>
          <w:szCs w:val="24"/>
        </w:rPr>
        <w:lastRenderedPageBreak/>
        <w:t>управления рисками в Банке, совершенствования и укрепления системы управления рискам.</w:t>
      </w:r>
    </w:p>
    <w:p w:rsidR="00FB11AD" w:rsidRPr="00231815" w:rsidRDefault="00FB11AD" w:rsidP="00FB11A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15">
        <w:rPr>
          <w:rFonts w:ascii="Times New Roman" w:hAnsi="Times New Roman" w:cs="Times New Roman"/>
          <w:sz w:val="24"/>
          <w:szCs w:val="24"/>
        </w:rPr>
        <w:t>Все предложения, разработанные Комитетом, оформляются в виде протоколов (решений) и носят рекомендательный характер.</w:t>
      </w:r>
    </w:p>
    <w:p w:rsidR="00847560" w:rsidRPr="00847560" w:rsidRDefault="008419B2" w:rsidP="008475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F1D">
        <w:rPr>
          <w:rFonts w:ascii="Times New Roman" w:hAnsi="Times New Roman" w:cs="Times New Roman"/>
          <w:sz w:val="24"/>
          <w:szCs w:val="24"/>
        </w:rPr>
        <w:t xml:space="preserve"> </w:t>
      </w:r>
      <w:r w:rsidR="00FB11AD" w:rsidRPr="001C5FD0">
        <w:rPr>
          <w:rFonts w:ascii="Times New Roman" w:hAnsi="Times New Roman" w:cs="Times New Roman"/>
          <w:sz w:val="24"/>
          <w:szCs w:val="24"/>
        </w:rPr>
        <w:t>Комитет подотчетен Сов</w:t>
      </w:r>
      <w:r w:rsidR="00847560">
        <w:rPr>
          <w:rFonts w:ascii="Times New Roman" w:hAnsi="Times New Roman" w:cs="Times New Roman"/>
          <w:sz w:val="24"/>
          <w:szCs w:val="24"/>
        </w:rPr>
        <w:t>ету директоров Банка, и действу</w:t>
      </w:r>
      <w:r w:rsidR="00847560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FB11AD" w:rsidRPr="001C5FD0">
        <w:rPr>
          <w:rFonts w:ascii="Times New Roman" w:hAnsi="Times New Roman" w:cs="Times New Roman"/>
          <w:sz w:val="24"/>
          <w:szCs w:val="24"/>
        </w:rPr>
        <w:t xml:space="preserve">т в рамках полномочий, предоставленных </w:t>
      </w:r>
      <w:r w:rsidR="00FB11AD" w:rsidRPr="001C5FD0">
        <w:rPr>
          <w:rFonts w:ascii="Times New Roman" w:hAnsi="Times New Roman" w:cs="Times New Roman"/>
          <w:sz w:val="24"/>
          <w:szCs w:val="24"/>
          <w:lang w:val="kk-KZ"/>
        </w:rPr>
        <w:t>им</w:t>
      </w:r>
      <w:r w:rsidR="00FB11AD" w:rsidRPr="001C5FD0">
        <w:rPr>
          <w:rFonts w:ascii="Times New Roman" w:hAnsi="Times New Roman" w:cs="Times New Roman"/>
          <w:sz w:val="24"/>
          <w:szCs w:val="24"/>
        </w:rPr>
        <w:t xml:space="preserve"> Советом директоров Банка и настоящим Положением.</w:t>
      </w:r>
      <w:r w:rsidR="0084756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47560" w:rsidRPr="00847560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Пункт 6 изменен в соответствии с решением </w:t>
      </w:r>
      <w:r w:rsidR="00847560" w:rsidRPr="00847560"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>Совета директоров</w:t>
      </w:r>
      <w:r w:rsidR="00847560" w:rsidRPr="00847560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</w:t>
      </w:r>
      <w:r w:rsidR="00847560" w:rsidRPr="00847560"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 xml:space="preserve">(протокол № 9) </w:t>
      </w:r>
      <w:r w:rsidR="00847560" w:rsidRPr="00847560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от </w:t>
      </w:r>
      <w:r w:rsidR="00847560" w:rsidRPr="00847560"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>27 июня</w:t>
      </w:r>
      <w:r w:rsidR="00847560" w:rsidRPr="00847560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2023 года.</w:t>
      </w:r>
    </w:p>
    <w:p w:rsidR="00FB11AD" w:rsidRPr="001C5FD0" w:rsidRDefault="00FB11AD" w:rsidP="00FB11A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FD0">
        <w:rPr>
          <w:rFonts w:ascii="Times New Roman" w:hAnsi="Times New Roman" w:cs="Times New Roman"/>
          <w:sz w:val="24"/>
          <w:szCs w:val="24"/>
        </w:rPr>
        <w:t>В своей деятельности Комитет руководствуется законодательством Республики Казахстан, Уставом Банка, Кодексом корпоративного управления Банка, решениями Единственного акционера, Совета директоров Банка, Положением о Совете директоров Банка, настоящим Положением и иными внутренними нормативными актами Банка.</w:t>
      </w:r>
    </w:p>
    <w:p w:rsidR="00FB11AD" w:rsidRPr="001C5FD0" w:rsidRDefault="00FB11AD" w:rsidP="00FB1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1AD" w:rsidRDefault="00FB11AD" w:rsidP="00FB1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FD0">
        <w:rPr>
          <w:rFonts w:ascii="Times New Roman" w:hAnsi="Times New Roman" w:cs="Times New Roman"/>
          <w:b/>
          <w:sz w:val="24"/>
          <w:szCs w:val="24"/>
        </w:rPr>
        <w:t>Глава 2. Компетенция и полномочия Комитета</w:t>
      </w:r>
    </w:p>
    <w:p w:rsid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</w:p>
    <w:p w:rsidR="00F245A3" w:rsidRPr="00847560" w:rsidRDefault="00F245A3" w:rsidP="00F245A3">
      <w:pPr>
        <w:pStyle w:val="a5"/>
        <w:spacing w:before="0" w:beforeAutospacing="0" w:after="0" w:afterAutospacing="0"/>
        <w:ind w:firstLine="720"/>
        <w:jc w:val="both"/>
        <w:rPr>
          <w:lang w:val="kk-KZ"/>
        </w:rPr>
      </w:pPr>
      <w:r>
        <w:t>8</w:t>
      </w:r>
      <w:r w:rsidRPr="003E367F">
        <w:t xml:space="preserve">. </w:t>
      </w:r>
      <w:r w:rsidR="00847560" w:rsidRPr="00847560">
        <w:rPr>
          <w:lang w:val="kk-KZ"/>
        </w:rPr>
        <w:t>В компетенцию Комитета входит рассмотрение и предоставление рекомендаций Совету директоров по следующим вопросам</w:t>
      </w:r>
      <w:r>
        <w:t>:</w:t>
      </w:r>
      <w:r w:rsidR="00847560">
        <w:rPr>
          <w:lang w:val="kk-KZ"/>
        </w:rPr>
        <w:t xml:space="preserve"> </w:t>
      </w:r>
      <w:r w:rsidR="00847560" w:rsidRPr="00847560">
        <w:rPr>
          <w:rFonts w:eastAsia="Calibri"/>
          <w:i/>
          <w:color w:val="0000FF"/>
        </w:rPr>
        <w:t xml:space="preserve">Пункт </w:t>
      </w:r>
      <w:r w:rsidR="00847560">
        <w:rPr>
          <w:rFonts w:eastAsia="Calibri"/>
          <w:i/>
          <w:color w:val="0000FF"/>
          <w:lang w:val="kk-KZ"/>
        </w:rPr>
        <w:t>8</w:t>
      </w:r>
      <w:r w:rsidR="00847560" w:rsidRPr="00847560">
        <w:rPr>
          <w:rFonts w:eastAsia="Calibri"/>
          <w:i/>
          <w:color w:val="0000FF"/>
        </w:rPr>
        <w:t xml:space="preserve"> изменен в соответствии с решением </w:t>
      </w:r>
      <w:r w:rsidR="00847560" w:rsidRPr="00847560">
        <w:rPr>
          <w:rFonts w:eastAsia="Calibri"/>
          <w:i/>
          <w:color w:val="0000FF"/>
          <w:lang w:val="kk-KZ"/>
        </w:rPr>
        <w:t>Совета директоров</w:t>
      </w:r>
      <w:r w:rsidR="00847560" w:rsidRPr="00847560">
        <w:rPr>
          <w:rFonts w:eastAsia="Calibri"/>
          <w:i/>
          <w:color w:val="0000FF"/>
        </w:rPr>
        <w:t xml:space="preserve"> </w:t>
      </w:r>
      <w:r w:rsidR="00847560" w:rsidRPr="00847560">
        <w:rPr>
          <w:rFonts w:eastAsia="Calibri"/>
          <w:i/>
          <w:color w:val="0000FF"/>
          <w:lang w:val="kk-KZ"/>
        </w:rPr>
        <w:t xml:space="preserve">(протокол № 9) </w:t>
      </w:r>
      <w:r w:rsidR="00847560" w:rsidRPr="00847560">
        <w:rPr>
          <w:rFonts w:eastAsia="Calibri"/>
          <w:i/>
          <w:color w:val="0000FF"/>
        </w:rPr>
        <w:t xml:space="preserve">от </w:t>
      </w:r>
      <w:r w:rsidR="00847560" w:rsidRPr="00847560">
        <w:rPr>
          <w:rFonts w:eastAsia="Calibri"/>
          <w:i/>
          <w:color w:val="0000FF"/>
          <w:lang w:val="kk-KZ"/>
        </w:rPr>
        <w:t>27 июня</w:t>
      </w:r>
      <w:r w:rsidR="00847560" w:rsidRPr="00847560">
        <w:rPr>
          <w:rFonts w:eastAsia="Calibri"/>
          <w:i/>
          <w:color w:val="0000FF"/>
        </w:rPr>
        <w:t xml:space="preserve"> 2023 года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08"/>
        <w:jc w:val="both"/>
      </w:pPr>
      <w:r w:rsidRPr="00F245A3">
        <w:t xml:space="preserve">1) анализ отчетов внешнего и внутренних аудиторов о состоянии систем внутреннего контроля и управления </w:t>
      </w:r>
      <w:r w:rsidRPr="00F245A3">
        <w:rPr>
          <w:bCs/>
        </w:rPr>
        <w:t xml:space="preserve">рисками; 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rPr>
          <w:bCs/>
        </w:rPr>
        <w:t xml:space="preserve">2) </w:t>
      </w:r>
      <w:r w:rsidRPr="00F245A3">
        <w:t>анализ эффективности системы</w:t>
      </w:r>
      <w:r w:rsidRPr="00F245A3">
        <w:rPr>
          <w:bCs/>
        </w:rPr>
        <w:t xml:space="preserve"> </w:t>
      </w:r>
      <w:r w:rsidRPr="00F245A3">
        <w:t xml:space="preserve">внутреннего контроля и системы </w:t>
      </w:r>
      <w:r w:rsidRPr="00F245A3">
        <w:rPr>
          <w:bCs/>
        </w:rPr>
        <w:t xml:space="preserve">управления рисками </w:t>
      </w:r>
      <w:r w:rsidRPr="00F245A3">
        <w:t>Банка</w:t>
      </w:r>
      <w:r w:rsidRPr="00F245A3">
        <w:rPr>
          <w:bCs/>
        </w:rPr>
        <w:t xml:space="preserve">, а </w:t>
      </w:r>
      <w:r w:rsidRPr="00F245A3">
        <w:t xml:space="preserve">также разработка предложений по этим и смежным вопросам; 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t>3) анализ и оценка целесообразности выдачи Банком займов, превышающих пять процентов от собственного капитала Банка;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t>4) анализ текущей рыночной и экономической ситуации, профиля рисков Банка, изменений в законодательстве Республики Казахстан;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t>5) анализ результатов и качества выполнения разработанных Банком мероприятий (корректирующих мер) по совершенствованию системы внутреннего контроля и управления рисками;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t>6) анализ качества кредитного портфеля Банка;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rPr>
          <w:bCs/>
        </w:rPr>
        <w:t xml:space="preserve">7) </w:t>
      </w:r>
      <w:r w:rsidRPr="00F245A3">
        <w:t xml:space="preserve">контроль </w:t>
      </w:r>
      <w:r w:rsidRPr="00F245A3">
        <w:rPr>
          <w:bCs/>
        </w:rPr>
        <w:t xml:space="preserve">за </w:t>
      </w:r>
      <w:r w:rsidRPr="00F245A3">
        <w:t xml:space="preserve">выполнением рекомендаций внутренних и внешних аудиторов Банка в отношении систем внутреннего контроля и управления рисками; 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rPr>
          <w:bCs/>
        </w:rPr>
        <w:t>8)</w:t>
      </w:r>
      <w:r w:rsidRPr="00F245A3">
        <w:t xml:space="preserve"> оценка политик и иных внутренних документов Банка на предмет их соответствия стратегии, текущей рыночной и экономической ситуации, профилю рисков Банка и требованиям законодательства Республики Казахстан;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t>9) оценка соответствия системы управленческой информации</w:t>
      </w:r>
      <w:r>
        <w:t xml:space="preserve"> о</w:t>
      </w:r>
      <w:r w:rsidRPr="00F245A3">
        <w:t xml:space="preserve"> текущей рыночной и экономической ситуации, профилю рисков, видам и уровню сложности деятельности Банка;</w:t>
      </w:r>
    </w:p>
    <w:p w:rsidR="00F245A3" w:rsidRPr="00231815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231815">
        <w:t>10) мониторинг и контроль эффективности процессов и процедур, обеспечивающих эффективное выявление, измерение, мониторинг и контроль за рисками Банка, с целью обеспечения достаточности собственного капитала для его покрытия, а также с учетом внутригрупповых операций;</w:t>
      </w:r>
    </w:p>
    <w:p w:rsidR="00F245A3" w:rsidRPr="00231815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231815">
        <w:t>11) мониторинг и контроль эффективности процессов и процедур, обеспечивающих эффективное измерение, мониторинг и контроль за уровнем достаточности собственного капитала Банка, в том числе с учетом внутригрупповых операций;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231815">
        <w:t>12) мониторинг и контроль эффективности процессов и процедур</w:t>
      </w:r>
      <w:r w:rsidRPr="00F245A3">
        <w:t>, обеспечивающих непрерывность деятельности Банка;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t>13) мониторинг соблюдения Банком и его работниками политик Банка, правил и процедур, а также мониторинг состояния качества кредитного портфеля Банка;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t>14) мониторинг эффективности функции по управлению рисками, в том числе посредством обеспечения/гарантий того, что основы (политики) и организационные структуры (планы, ресурсы, процессы) являются достаточными для адекватной системы управления рисками и поддержания удовлетворительного уровня дисциплины в части управления рисками;</w:t>
      </w:r>
    </w:p>
    <w:p w:rsidR="00F245A3" w:rsidRPr="00F245A3" w:rsidRDefault="00F245A3" w:rsidP="00F245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5A3">
        <w:rPr>
          <w:rFonts w:ascii="Times New Roman" w:hAnsi="Times New Roman" w:cs="Times New Roman"/>
          <w:sz w:val="24"/>
          <w:szCs w:val="24"/>
        </w:rPr>
        <w:lastRenderedPageBreak/>
        <w:t>15) мониторинг и контроль за полнотой, достоверностью и своевременностью формирования и представления финансовой, регуляторной и управленческой отчетности;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t>16) мониторинг эффективности процедур, посредством которых работники Банка могут конфиденциально сообщать о нарушениях, касающихся деятельности Банка, оценивать их эффективность;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t>17)  рассмотрение информации о каких-либо изменениях в условиях, обстоятельствах или новых возможностях, которые могли бы повлиять на распределение рисков или аппетит к различным категориям риска;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t>18) рассмотрение результатов определения и оценки профиля в связи с установленным риск аппетитом, развитием (изменением), агрегацией рисков;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t>19) рассмотрение отчетов о состоянии качества кредитного портфеля Банка;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t>20) обзор характеристик и уровней страховых покрытий;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  <w:rPr>
          <w:bCs/>
        </w:rPr>
      </w:pPr>
      <w:r w:rsidRPr="00F245A3">
        <w:t xml:space="preserve">21) предварительное </w:t>
      </w:r>
      <w:r w:rsidRPr="00F245A3">
        <w:rPr>
          <w:bCs/>
        </w:rPr>
        <w:t xml:space="preserve">одобрение политик и процедур </w:t>
      </w:r>
      <w:r w:rsidRPr="00F245A3">
        <w:t>Банка</w:t>
      </w:r>
      <w:r w:rsidRPr="00F245A3">
        <w:rPr>
          <w:bCs/>
        </w:rPr>
        <w:t xml:space="preserve"> по системам </w:t>
      </w:r>
      <w:r w:rsidRPr="00F245A3">
        <w:t xml:space="preserve">внутреннего </w:t>
      </w:r>
      <w:r w:rsidRPr="00F245A3">
        <w:rPr>
          <w:bCs/>
        </w:rPr>
        <w:t>контроля и управления рисками;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08"/>
        <w:jc w:val="both"/>
        <w:rPr>
          <w:bCs/>
        </w:rPr>
      </w:pPr>
      <w:r w:rsidRPr="00F245A3">
        <w:t xml:space="preserve">22) предварительное </w:t>
      </w:r>
      <w:r w:rsidRPr="00F245A3">
        <w:rPr>
          <w:bCs/>
        </w:rPr>
        <w:t xml:space="preserve">одобрение политики управления </w:t>
      </w:r>
      <w:proofErr w:type="spellStart"/>
      <w:r w:rsidRPr="00F245A3">
        <w:rPr>
          <w:bCs/>
        </w:rPr>
        <w:t>комплаенс</w:t>
      </w:r>
      <w:proofErr w:type="spellEnd"/>
      <w:r w:rsidRPr="00F245A3">
        <w:rPr>
          <w:bCs/>
        </w:rPr>
        <w:t xml:space="preserve">-риском, </w:t>
      </w:r>
      <w:proofErr w:type="spellStart"/>
      <w:r w:rsidRPr="00F245A3">
        <w:rPr>
          <w:bCs/>
        </w:rPr>
        <w:t>комплаенс</w:t>
      </w:r>
      <w:proofErr w:type="spellEnd"/>
      <w:r w:rsidRPr="00F245A3">
        <w:rPr>
          <w:bCs/>
        </w:rPr>
        <w:t xml:space="preserve">-программы (плана), отчетов о контроле за </w:t>
      </w:r>
      <w:proofErr w:type="spellStart"/>
      <w:r w:rsidRPr="00F245A3">
        <w:rPr>
          <w:bCs/>
        </w:rPr>
        <w:t>комплаенс</w:t>
      </w:r>
      <w:proofErr w:type="spellEnd"/>
      <w:r w:rsidRPr="00F245A3">
        <w:rPr>
          <w:bCs/>
        </w:rPr>
        <w:t xml:space="preserve">-риском, </w:t>
      </w:r>
      <w:r w:rsidRPr="00F245A3">
        <w:t>ключевых показателей деятельности (</w:t>
      </w:r>
      <w:r w:rsidRPr="00F245A3">
        <w:rPr>
          <w:lang w:val="en-US"/>
        </w:rPr>
        <w:t>KPI</w:t>
      </w:r>
      <w:r w:rsidRPr="00F245A3">
        <w:t>) г</w:t>
      </w:r>
      <w:r w:rsidRPr="00F245A3">
        <w:rPr>
          <w:bCs/>
        </w:rPr>
        <w:t xml:space="preserve">лавного </w:t>
      </w:r>
      <w:proofErr w:type="spellStart"/>
      <w:r w:rsidRPr="00F245A3">
        <w:rPr>
          <w:bCs/>
        </w:rPr>
        <w:t>комплаенс</w:t>
      </w:r>
      <w:proofErr w:type="spellEnd"/>
      <w:r w:rsidRPr="00F245A3">
        <w:rPr>
          <w:bCs/>
        </w:rPr>
        <w:t xml:space="preserve">-контролера и внутренних документов, </w:t>
      </w:r>
      <w:r w:rsidRPr="00F245A3">
        <w:t xml:space="preserve">по вопросам управления </w:t>
      </w:r>
      <w:proofErr w:type="spellStart"/>
      <w:r w:rsidRPr="00F245A3">
        <w:t>комплаенс</w:t>
      </w:r>
      <w:proofErr w:type="spellEnd"/>
      <w:r w:rsidRPr="00F245A3">
        <w:t xml:space="preserve">-риском, </w:t>
      </w:r>
      <w:r w:rsidRPr="00231815">
        <w:t xml:space="preserve">а также </w:t>
      </w:r>
      <w:r w:rsidRPr="00231815">
        <w:rPr>
          <w:bCs/>
        </w:rPr>
        <w:t>по вопросам финансового мониторинга, утверждение которых предусмотрено компетенцией</w:t>
      </w:r>
      <w:r w:rsidRPr="00F245A3">
        <w:rPr>
          <w:bCs/>
        </w:rPr>
        <w:t xml:space="preserve"> совета директоров Банка;</w:t>
      </w:r>
    </w:p>
    <w:p w:rsidR="00F245A3" w:rsidRPr="00F245A3" w:rsidRDefault="00F245A3" w:rsidP="00F245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5A3">
        <w:rPr>
          <w:rFonts w:ascii="Times New Roman" w:hAnsi="Times New Roman" w:cs="Times New Roman"/>
          <w:sz w:val="24"/>
          <w:szCs w:val="24"/>
        </w:rPr>
        <w:t xml:space="preserve">23) мониторинг и подготовка рекомендаций по эффективности исполнения правлением Банка политики управления </w:t>
      </w:r>
      <w:proofErr w:type="spellStart"/>
      <w:r w:rsidRPr="00F245A3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F245A3">
        <w:rPr>
          <w:rFonts w:ascii="Times New Roman" w:hAnsi="Times New Roman" w:cs="Times New Roman"/>
          <w:sz w:val="24"/>
          <w:szCs w:val="24"/>
        </w:rPr>
        <w:t>-риском;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08"/>
        <w:jc w:val="both"/>
      </w:pPr>
      <w:r w:rsidRPr="00F245A3">
        <w:rPr>
          <w:bCs/>
        </w:rPr>
        <w:t xml:space="preserve">24)  </w:t>
      </w:r>
      <w:r w:rsidRPr="00F245A3">
        <w:t>мониторинг и подготовка рекомендаций по совершенствованию работы Банка по рассмотрению обращений клиентов, возникающих в процессе предоставления банковских услуг;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t xml:space="preserve">25) рассмотрение и предварительное </w:t>
      </w:r>
      <w:r w:rsidRPr="00F245A3">
        <w:rPr>
          <w:bCs/>
        </w:rPr>
        <w:t xml:space="preserve">одобрение </w:t>
      </w:r>
      <w:r w:rsidRPr="00F245A3">
        <w:t>аппетитов к рискам, толерантности к рискам, методики определения и расчета допустимых уровней рисков, и</w:t>
      </w:r>
      <w:r w:rsidRPr="00F245A3">
        <w:rPr>
          <w:bCs/>
        </w:rPr>
        <w:t xml:space="preserve"> других внутренних документов по вопросам рисков, утверждение которых предусмотрено компетенцией совета директоров Банка</w:t>
      </w:r>
      <w:r w:rsidRPr="00F245A3">
        <w:t>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  <w:rPr>
          <w:bCs/>
        </w:rPr>
      </w:pPr>
      <w:r w:rsidRPr="00F245A3">
        <w:rPr>
          <w:bCs/>
        </w:rPr>
        <w:t xml:space="preserve">26) проведение регулярных встреч с руководством </w:t>
      </w:r>
      <w:r w:rsidRPr="00F245A3">
        <w:t>Банка</w:t>
      </w:r>
      <w:r w:rsidRPr="00F245A3">
        <w:rPr>
          <w:bCs/>
        </w:rPr>
        <w:t xml:space="preserve"> для рассмотрения существенных рисков, проблем контроля рисков и соответствующих планов </w:t>
      </w:r>
      <w:r w:rsidRPr="00F245A3">
        <w:t>Банка</w:t>
      </w:r>
      <w:r w:rsidRPr="00F245A3">
        <w:rPr>
          <w:bCs/>
        </w:rPr>
        <w:t xml:space="preserve"> в рамках управления рисками и внутреннего контроля; 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t>27) рассмотрение иных вопросов в соответствии с требованиями Национального Банка Республики Казахстан к системе управления рисками и внутреннего контроля для банков второго уровня;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t xml:space="preserve">28) разработка по мере необходимости рекомендаций совету директоров по привлечению независимых консультантов (экспертов), а также по проведению специальных расследований (проверок), в том числе с привлечением независимых консультантов (экспертов); 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t>29) разработка рекомендаций по рассматриваемым вопросам совету директоров по мере необходимости;</w:t>
      </w:r>
    </w:p>
    <w:p w:rsidR="00F245A3" w:rsidRPr="00F245A3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t xml:space="preserve">30) выполнение по поручению совета директоров других функций, относящихся к компетенции Комитета.  </w:t>
      </w:r>
    </w:p>
    <w:p w:rsidR="00F245A3" w:rsidRPr="00F245A3" w:rsidRDefault="00F245A3" w:rsidP="00F24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5A3">
        <w:rPr>
          <w:rFonts w:ascii="Times New Roman" w:hAnsi="Times New Roman" w:cs="Times New Roman"/>
          <w:sz w:val="24"/>
          <w:szCs w:val="24"/>
        </w:rPr>
        <w:t xml:space="preserve">31) рассмотрение и представление рекомендаций к квалификационным требованиям для кандидата на должность главного </w:t>
      </w:r>
      <w:proofErr w:type="spellStart"/>
      <w:r w:rsidRPr="00F245A3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F245A3">
        <w:rPr>
          <w:rFonts w:ascii="Times New Roman" w:hAnsi="Times New Roman" w:cs="Times New Roman"/>
          <w:sz w:val="24"/>
          <w:szCs w:val="24"/>
        </w:rPr>
        <w:t>-контролера;</w:t>
      </w:r>
    </w:p>
    <w:p w:rsidR="00F245A3" w:rsidRPr="00BE14EF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F245A3">
        <w:t xml:space="preserve">32) оценка и предварительное одобрение кандидата на должность главного </w:t>
      </w:r>
      <w:proofErr w:type="spellStart"/>
      <w:r w:rsidRPr="00BE14EF">
        <w:t>комплаенс</w:t>
      </w:r>
      <w:proofErr w:type="spellEnd"/>
      <w:r w:rsidRPr="00BE14EF">
        <w:t>-контролера;</w:t>
      </w:r>
    </w:p>
    <w:p w:rsidR="00F245A3" w:rsidRPr="00BE14EF" w:rsidRDefault="00F245A3" w:rsidP="00F245A3">
      <w:pPr>
        <w:pStyle w:val="a5"/>
        <w:spacing w:before="0" w:beforeAutospacing="0" w:after="0" w:afterAutospacing="0"/>
        <w:ind w:firstLine="720"/>
        <w:jc w:val="both"/>
      </w:pPr>
      <w:r w:rsidRPr="00BE14EF">
        <w:t xml:space="preserve">33) осуществляет оценку должности главного </w:t>
      </w:r>
      <w:proofErr w:type="spellStart"/>
      <w:r w:rsidRPr="00BE14EF">
        <w:t>комплаенс</w:t>
      </w:r>
      <w:proofErr w:type="spellEnd"/>
      <w:r w:rsidRPr="00BE14EF">
        <w:t>-контролера при участии Единственного акционера и/или независимых экспертов;</w:t>
      </w:r>
    </w:p>
    <w:p w:rsidR="00F245A3" w:rsidRPr="00BE14EF" w:rsidRDefault="00F245A3" w:rsidP="00F245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4EF">
        <w:rPr>
          <w:rFonts w:ascii="Times New Roman" w:hAnsi="Times New Roman" w:cs="Times New Roman"/>
          <w:sz w:val="24"/>
          <w:szCs w:val="24"/>
        </w:rPr>
        <w:t xml:space="preserve">34) рассматривает структуру </w:t>
      </w:r>
      <w:proofErr w:type="spellStart"/>
      <w:r w:rsidRPr="00BE14EF">
        <w:rPr>
          <w:rFonts w:ascii="Times New Roman" w:hAnsi="Times New Roman" w:cs="Times New Roman"/>
          <w:sz w:val="24"/>
          <w:szCs w:val="24"/>
        </w:rPr>
        <w:t>грейдов</w:t>
      </w:r>
      <w:proofErr w:type="spellEnd"/>
      <w:r w:rsidRPr="00BE14EF">
        <w:rPr>
          <w:rFonts w:ascii="Times New Roman" w:hAnsi="Times New Roman" w:cs="Times New Roman"/>
          <w:sz w:val="24"/>
          <w:szCs w:val="24"/>
        </w:rPr>
        <w:t xml:space="preserve"> и распределение должностей по </w:t>
      </w:r>
      <w:proofErr w:type="spellStart"/>
      <w:r w:rsidRPr="00BE14EF">
        <w:rPr>
          <w:rFonts w:ascii="Times New Roman" w:hAnsi="Times New Roman" w:cs="Times New Roman"/>
          <w:sz w:val="24"/>
          <w:szCs w:val="24"/>
        </w:rPr>
        <w:t>грейдам</w:t>
      </w:r>
      <w:proofErr w:type="spellEnd"/>
      <w:r w:rsidRPr="00BE14EF">
        <w:rPr>
          <w:rFonts w:ascii="Times New Roman" w:hAnsi="Times New Roman" w:cs="Times New Roman"/>
          <w:sz w:val="24"/>
          <w:szCs w:val="24"/>
        </w:rPr>
        <w:t xml:space="preserve"> на основании оценки должности </w:t>
      </w:r>
      <w:r w:rsidRPr="00BE14EF">
        <w:rPr>
          <w:rFonts w:ascii="Times New Roman" w:hAnsi="Times New Roman" w:cs="Times New Roman"/>
          <w:sz w:val="24"/>
          <w:szCs w:val="24"/>
          <w:lang w:val="kk-KZ"/>
        </w:rPr>
        <w:t xml:space="preserve">главного </w:t>
      </w:r>
      <w:proofErr w:type="spellStart"/>
      <w:r w:rsidRPr="00BE14E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BE14EF">
        <w:rPr>
          <w:rFonts w:ascii="Times New Roman" w:hAnsi="Times New Roman" w:cs="Times New Roman"/>
          <w:sz w:val="24"/>
          <w:szCs w:val="24"/>
        </w:rPr>
        <w:t xml:space="preserve">-контролера Банка, а также изменения </w:t>
      </w:r>
      <w:proofErr w:type="spellStart"/>
      <w:r w:rsidRPr="00BE14EF">
        <w:rPr>
          <w:rFonts w:ascii="Times New Roman" w:hAnsi="Times New Roman" w:cs="Times New Roman"/>
          <w:sz w:val="24"/>
          <w:szCs w:val="24"/>
        </w:rPr>
        <w:t>грейдов</w:t>
      </w:r>
      <w:proofErr w:type="spellEnd"/>
      <w:r w:rsidRPr="00BE14EF">
        <w:rPr>
          <w:rFonts w:ascii="Times New Roman" w:hAnsi="Times New Roman" w:cs="Times New Roman"/>
          <w:sz w:val="24"/>
          <w:szCs w:val="24"/>
        </w:rPr>
        <w:t xml:space="preserve"> в схеме должностных окладов и предоставляет рекомендации Совету директоров Банка;</w:t>
      </w:r>
    </w:p>
    <w:p w:rsidR="00F245A3" w:rsidRPr="00BE14EF" w:rsidRDefault="00F245A3" w:rsidP="00F245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993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4EF">
        <w:rPr>
          <w:rFonts w:ascii="Times New Roman" w:hAnsi="Times New Roman" w:cs="Times New Roman"/>
          <w:sz w:val="24"/>
          <w:szCs w:val="24"/>
        </w:rPr>
        <w:lastRenderedPageBreak/>
        <w:t xml:space="preserve">35) рассматривает и рекомендует Совету директоров принять решение о выплате премии главному </w:t>
      </w:r>
      <w:proofErr w:type="spellStart"/>
      <w:r w:rsidRPr="00BE14E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BE14EF">
        <w:rPr>
          <w:rFonts w:ascii="Times New Roman" w:hAnsi="Times New Roman" w:cs="Times New Roman"/>
          <w:sz w:val="24"/>
          <w:szCs w:val="24"/>
        </w:rPr>
        <w:t>-контролеру по результатам оценки исполнения ключевых показателей деятельности по итогам отчетного периода (квартал или год);</w:t>
      </w:r>
    </w:p>
    <w:p w:rsidR="00F245A3" w:rsidRPr="00BE14EF" w:rsidRDefault="00847560" w:rsidP="008475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709"/>
          <w:tab w:val="left" w:pos="1134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36) </w:t>
      </w:r>
      <w:r w:rsidR="00F245A3" w:rsidRPr="00BE14EF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рассматривает и рекомендует Совету директоров определить продолжительность отчетного периода для планирования и оценки результативности деятельности главного </w:t>
      </w:r>
      <w:proofErr w:type="spellStart"/>
      <w:r w:rsidR="00F245A3" w:rsidRPr="00BE14EF">
        <w:rPr>
          <w:rFonts w:ascii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="00F245A3" w:rsidRPr="00BE14EF">
        <w:rPr>
          <w:rFonts w:ascii="Times New Roman" w:hAnsi="Times New Roman" w:cs="Times New Roman"/>
          <w:color w:val="000000"/>
          <w:sz w:val="24"/>
          <w:szCs w:val="24"/>
        </w:rPr>
        <w:t>-контролера -</w:t>
      </w:r>
      <w:r w:rsidR="00F245A3" w:rsidRPr="00BE14EF">
        <w:rPr>
          <w:rFonts w:ascii="Times New Roman" w:hAnsi="Times New Roman" w:cs="Times New Roman"/>
          <w:sz w:val="24"/>
          <w:szCs w:val="24"/>
        </w:rPr>
        <w:t>квартал или год-</w:t>
      </w:r>
      <w:r w:rsidR="00F245A3" w:rsidRPr="00BE14EF">
        <w:rPr>
          <w:rFonts w:ascii="Times New Roman" w:hAnsi="Times New Roman" w:cs="Times New Roman"/>
          <w:color w:val="000000"/>
          <w:sz w:val="24"/>
          <w:szCs w:val="24"/>
        </w:rPr>
        <w:t xml:space="preserve"> при первом утверждении карт </w:t>
      </w:r>
      <w:r w:rsidR="00F245A3" w:rsidRPr="00BE14EF">
        <w:rPr>
          <w:rFonts w:ascii="Times New Roman" w:hAnsi="Times New Roman" w:cs="Times New Roman"/>
          <w:sz w:val="24"/>
          <w:szCs w:val="24"/>
        </w:rPr>
        <w:t>ключевых показателей деятельности</w:t>
      </w:r>
      <w:r w:rsidR="00F245A3" w:rsidRPr="00BE14EF">
        <w:rPr>
          <w:rFonts w:ascii="Times New Roman" w:hAnsi="Times New Roman" w:cs="Times New Roman"/>
          <w:color w:val="000000"/>
          <w:sz w:val="24"/>
          <w:szCs w:val="24"/>
        </w:rPr>
        <w:t xml:space="preserve"> для отчетного календарного года;</w:t>
      </w:r>
    </w:p>
    <w:p w:rsidR="00F245A3" w:rsidRPr="00BE14EF" w:rsidRDefault="00F245A3" w:rsidP="00F245A3">
      <w:pPr>
        <w:pStyle w:val="a5"/>
        <w:spacing w:before="0" w:beforeAutospacing="0" w:after="0" w:afterAutospacing="0"/>
        <w:ind w:firstLine="720"/>
        <w:jc w:val="both"/>
        <w:rPr>
          <w:rFonts w:eastAsia="Calibri"/>
          <w:i/>
          <w:color w:val="0000FF"/>
          <w:spacing w:val="-3"/>
          <w:u w:color="0000FF"/>
          <w:lang w:eastAsia="ar-SA"/>
        </w:rPr>
      </w:pPr>
      <w:r w:rsidRPr="00BE14EF">
        <w:t>37) одобряет итоговую оценку личностно-деловых компетенци</w:t>
      </w:r>
      <w:r w:rsidR="00847560">
        <w:t xml:space="preserve">й главного </w:t>
      </w:r>
      <w:proofErr w:type="spellStart"/>
      <w:r w:rsidR="00847560">
        <w:t>комплаенс</w:t>
      </w:r>
      <w:proofErr w:type="spellEnd"/>
      <w:r w:rsidR="00847560">
        <w:t>-контролера</w:t>
      </w:r>
      <w:r w:rsidR="00847560">
        <w:rPr>
          <w:lang w:val="kk-KZ"/>
        </w:rPr>
        <w:t>;</w:t>
      </w:r>
      <w:r w:rsidRPr="00BE14EF">
        <w:rPr>
          <w:rFonts w:eastAsia="Calibri"/>
          <w:i/>
          <w:color w:val="0000FF"/>
          <w:spacing w:val="-3"/>
          <w:u w:color="0000FF"/>
          <w:lang w:eastAsia="ar-SA"/>
        </w:rPr>
        <w:t xml:space="preserve"> </w:t>
      </w:r>
    </w:p>
    <w:p w:rsidR="00F245A3" w:rsidRDefault="00597476" w:rsidP="00597476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val="kk-KZ"/>
        </w:rPr>
      </w:pPr>
      <w:r w:rsidRPr="00BE14EF">
        <w:rPr>
          <w:rFonts w:ascii="Times New Roman" w:eastAsia="SimSun" w:hAnsi="Times New Roman" w:cs="Times New Roman"/>
          <w:bCs/>
          <w:sz w:val="24"/>
          <w:szCs w:val="24"/>
        </w:rPr>
        <w:t xml:space="preserve">            </w:t>
      </w:r>
      <w:r w:rsidR="00F245A3" w:rsidRPr="00BE14EF">
        <w:rPr>
          <w:rFonts w:ascii="Times New Roman" w:eastAsia="SimSun" w:hAnsi="Times New Roman" w:cs="Times New Roman"/>
          <w:bCs/>
          <w:sz w:val="24"/>
          <w:szCs w:val="24"/>
        </w:rPr>
        <w:t>38) рассмотрение и предварительное одобрение сделок с лицами, связанны</w:t>
      </w:r>
      <w:r w:rsidR="00847560">
        <w:rPr>
          <w:rFonts w:ascii="Times New Roman" w:eastAsia="SimSun" w:hAnsi="Times New Roman" w:cs="Times New Roman"/>
          <w:bCs/>
          <w:sz w:val="24"/>
          <w:szCs w:val="24"/>
        </w:rPr>
        <w:t>ми с Банком особыми отношениями</w:t>
      </w:r>
      <w:r w:rsidR="00847560">
        <w:rPr>
          <w:rFonts w:ascii="Times New Roman" w:eastAsia="SimSun" w:hAnsi="Times New Roman" w:cs="Times New Roman"/>
          <w:bCs/>
          <w:sz w:val="24"/>
          <w:szCs w:val="24"/>
          <w:lang w:val="kk-KZ"/>
        </w:rPr>
        <w:t>;</w:t>
      </w:r>
    </w:p>
    <w:p w:rsidR="00847560" w:rsidRDefault="00847560" w:rsidP="00847560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kk-KZ"/>
        </w:rPr>
        <w:t>39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) </w:t>
      </w:r>
      <w:r w:rsidRPr="00847560">
        <w:rPr>
          <w:rFonts w:ascii="Times New Roman" w:eastAsia="SimSun" w:hAnsi="Times New Roman" w:cs="Times New Roman"/>
          <w:bCs/>
          <w:sz w:val="24"/>
          <w:szCs w:val="24"/>
        </w:rPr>
        <w:t xml:space="preserve"> привлечение к материальной и дисциплинарной ответственности, отстранение от работы главного </w:t>
      </w:r>
      <w:proofErr w:type="spellStart"/>
      <w:r w:rsidRPr="00847560">
        <w:rPr>
          <w:rFonts w:ascii="Times New Roman" w:eastAsia="SimSun" w:hAnsi="Times New Roman" w:cs="Times New Roman"/>
          <w:bCs/>
          <w:sz w:val="24"/>
          <w:szCs w:val="24"/>
        </w:rPr>
        <w:t>комплаенс</w:t>
      </w:r>
      <w:proofErr w:type="spellEnd"/>
      <w:r w:rsidRPr="00847560">
        <w:rPr>
          <w:rFonts w:ascii="Times New Roman" w:eastAsia="SimSun" w:hAnsi="Times New Roman" w:cs="Times New Roman"/>
          <w:bCs/>
          <w:sz w:val="24"/>
          <w:szCs w:val="24"/>
        </w:rPr>
        <w:t>-контролера, а также досрочное снятие дисциплинарных взысканий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r w:rsidRPr="00847560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П</w:t>
      </w:r>
      <w:r>
        <w:rPr>
          <w:rFonts w:ascii="Times New Roman" w:eastAsia="Calibri" w:hAnsi="Times New Roman" w:cs="Times New Roman"/>
          <w:i/>
          <w:color w:val="0000FF"/>
          <w:sz w:val="24"/>
          <w:szCs w:val="24"/>
        </w:rPr>
        <w:t>одп</w:t>
      </w:r>
      <w:r w:rsidRPr="00847560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ункт </w:t>
      </w:r>
      <w:r>
        <w:rPr>
          <w:rFonts w:ascii="Times New Roman" w:eastAsia="Calibri" w:hAnsi="Times New Roman" w:cs="Times New Roman"/>
          <w:i/>
          <w:color w:val="0000FF"/>
          <w:sz w:val="24"/>
          <w:szCs w:val="24"/>
        </w:rPr>
        <w:t>39</w:t>
      </w:r>
      <w:r w:rsidR="00231815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пункта </w:t>
      </w:r>
      <w:r>
        <w:rPr>
          <w:rFonts w:eastAsia="Calibri"/>
          <w:i/>
          <w:color w:val="0000FF"/>
          <w:lang w:val="kk-KZ"/>
        </w:rPr>
        <w:t>8</w:t>
      </w:r>
      <w:r w:rsidRPr="00847560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изменен в соответствии с решением </w:t>
      </w:r>
      <w:r w:rsidRPr="00847560"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>Совета директоров</w:t>
      </w:r>
      <w:r w:rsidRPr="00847560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</w:t>
      </w:r>
      <w:r w:rsidRPr="00847560"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 xml:space="preserve">(протокол № 9) </w:t>
      </w:r>
      <w:r w:rsidRPr="00847560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от </w:t>
      </w:r>
      <w:r w:rsidRPr="00847560"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>27 июня</w:t>
      </w:r>
      <w:r w:rsidRPr="00847560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2023 года</w:t>
      </w:r>
      <w:r w:rsidR="00231815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.</w:t>
      </w:r>
    </w:p>
    <w:p w:rsidR="00231815" w:rsidRPr="00847560" w:rsidRDefault="00231815" w:rsidP="00847560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FF"/>
          <w:spacing w:val="-3"/>
          <w:sz w:val="24"/>
          <w:szCs w:val="24"/>
          <w:lang w:eastAsia="ar-SA"/>
        </w:rPr>
      </w:pPr>
    </w:p>
    <w:p w:rsidR="00597476" w:rsidRPr="00BE14EF" w:rsidRDefault="00597476" w:rsidP="0059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EF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            8.1.</w:t>
      </w:r>
      <w:r w:rsidR="00231815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 </w:t>
      </w:r>
      <w:r w:rsidRPr="00BE14EF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  <w:lang w:eastAsia="ar-SA"/>
        </w:rPr>
        <w:t>Комитет несет ответственность за:</w:t>
      </w:r>
    </w:p>
    <w:p w:rsidR="00AE1F7C" w:rsidRPr="00BE14EF" w:rsidRDefault="00597476" w:rsidP="0059747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4EF">
        <w:rPr>
          <w:rStyle w:val="s0"/>
          <w:sz w:val="24"/>
          <w:szCs w:val="24"/>
        </w:rPr>
        <w:t xml:space="preserve">     </w:t>
      </w:r>
      <w:r w:rsidR="00AE1F7C" w:rsidRPr="00BE14EF">
        <w:rPr>
          <w:rStyle w:val="s0"/>
          <w:sz w:val="24"/>
          <w:szCs w:val="24"/>
        </w:rPr>
        <w:t xml:space="preserve">1) обеспечение разработки стратегии риск-аппетита, определение риск-профиля </w:t>
      </w:r>
      <w:r w:rsidRPr="00BE14EF">
        <w:rPr>
          <w:rStyle w:val="s0"/>
          <w:sz w:val="24"/>
          <w:szCs w:val="24"/>
        </w:rPr>
        <w:t>Б</w:t>
      </w:r>
      <w:r w:rsidR="00AE1F7C" w:rsidRPr="00BE14EF">
        <w:rPr>
          <w:rStyle w:val="s0"/>
          <w:sz w:val="24"/>
          <w:szCs w:val="24"/>
        </w:rPr>
        <w:t>анка;</w:t>
      </w:r>
    </w:p>
    <w:p w:rsidR="00AE1F7C" w:rsidRPr="00BE14EF" w:rsidRDefault="00597476" w:rsidP="0059747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4EF">
        <w:rPr>
          <w:rStyle w:val="s0"/>
          <w:sz w:val="24"/>
          <w:szCs w:val="24"/>
        </w:rPr>
        <w:t xml:space="preserve">     </w:t>
      </w:r>
      <w:r w:rsidR="00AE1F7C" w:rsidRPr="00BE14EF">
        <w:rPr>
          <w:rStyle w:val="s0"/>
          <w:sz w:val="24"/>
          <w:szCs w:val="24"/>
        </w:rPr>
        <w:t xml:space="preserve">2) определение размеров агрегированного уровня (уровней) риск-аппетита банка и уровней риск-аппетита </w:t>
      </w:r>
      <w:r w:rsidRPr="00BE14EF">
        <w:rPr>
          <w:rStyle w:val="s0"/>
          <w:sz w:val="24"/>
          <w:szCs w:val="24"/>
        </w:rPr>
        <w:t>Б</w:t>
      </w:r>
      <w:r w:rsidR="00AE1F7C" w:rsidRPr="00BE14EF">
        <w:rPr>
          <w:rStyle w:val="s0"/>
          <w:sz w:val="24"/>
          <w:szCs w:val="24"/>
        </w:rPr>
        <w:t>анка по каждому существенному виду риска для дальнейшего вынесения на утверждение совета директоров банка;</w:t>
      </w:r>
    </w:p>
    <w:p w:rsidR="00AE1F7C" w:rsidRPr="00BE14EF" w:rsidRDefault="00597476" w:rsidP="0059747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4EF">
        <w:rPr>
          <w:rStyle w:val="s0"/>
          <w:sz w:val="24"/>
          <w:szCs w:val="24"/>
        </w:rPr>
        <w:t xml:space="preserve">     </w:t>
      </w:r>
      <w:r w:rsidR="00AE1F7C" w:rsidRPr="00BE14EF">
        <w:rPr>
          <w:rStyle w:val="s0"/>
          <w:sz w:val="24"/>
          <w:szCs w:val="24"/>
        </w:rPr>
        <w:t>3) обеспечение разработки документа, регламентирующего основные подходы и принципы ВПОДК (внутренний процесс оценки достаточности капитала) для дальнейшего вынесения на утверждение совета директоров банка и за осуществление мониторинга соблюдения банком утвержденного документа;</w:t>
      </w:r>
    </w:p>
    <w:p w:rsidR="00AE1F7C" w:rsidRPr="00BE14EF" w:rsidRDefault="00597476" w:rsidP="0059747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4EF">
        <w:rPr>
          <w:rStyle w:val="s0"/>
          <w:sz w:val="24"/>
          <w:szCs w:val="24"/>
        </w:rPr>
        <w:t xml:space="preserve">     </w:t>
      </w:r>
      <w:r w:rsidR="00AE1F7C" w:rsidRPr="00BE14EF">
        <w:rPr>
          <w:rStyle w:val="s0"/>
          <w:sz w:val="24"/>
          <w:szCs w:val="24"/>
        </w:rPr>
        <w:t>4) обеспечение разработки документа, регламентирующего основные подходы и принципы ВПОДЛ (внутренний процесс оценки достаточности ликвидности) для дальнейшего вынесения на утверждение совета директоров банка и за осуществление мониторинга соблюдения банком утвержденного документа;</w:t>
      </w:r>
    </w:p>
    <w:p w:rsidR="00AE1F7C" w:rsidRPr="00BE14EF" w:rsidRDefault="00597476" w:rsidP="0059747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4EF">
        <w:rPr>
          <w:rStyle w:val="s0"/>
          <w:sz w:val="24"/>
          <w:szCs w:val="24"/>
        </w:rPr>
        <w:t xml:space="preserve">     </w:t>
      </w:r>
      <w:r w:rsidR="00AE1F7C" w:rsidRPr="00BE14EF">
        <w:rPr>
          <w:rStyle w:val="s0"/>
          <w:sz w:val="24"/>
          <w:szCs w:val="24"/>
        </w:rPr>
        <w:t xml:space="preserve">5) обеспечение разработки процедур проведения стресс-тестирований и сценариев стресс-тестирования для дальнейшего вынесения на утверждение </w:t>
      </w:r>
      <w:r w:rsidRPr="00BE14EF">
        <w:rPr>
          <w:rStyle w:val="s0"/>
          <w:sz w:val="24"/>
          <w:szCs w:val="24"/>
        </w:rPr>
        <w:t>Совета</w:t>
      </w:r>
      <w:r w:rsidR="00AE1F7C" w:rsidRPr="00BE14EF">
        <w:rPr>
          <w:rStyle w:val="s0"/>
          <w:sz w:val="24"/>
          <w:szCs w:val="24"/>
        </w:rPr>
        <w:t xml:space="preserve"> директоров </w:t>
      </w:r>
      <w:r w:rsidRPr="00BE14EF">
        <w:rPr>
          <w:rStyle w:val="s0"/>
          <w:sz w:val="24"/>
          <w:szCs w:val="24"/>
        </w:rPr>
        <w:t>Банка</w:t>
      </w:r>
      <w:r w:rsidR="00AE1F7C" w:rsidRPr="00BE14EF">
        <w:rPr>
          <w:rStyle w:val="s0"/>
          <w:sz w:val="24"/>
          <w:szCs w:val="24"/>
        </w:rPr>
        <w:t>;</w:t>
      </w:r>
    </w:p>
    <w:p w:rsidR="00AE1F7C" w:rsidRPr="00BE14EF" w:rsidRDefault="00597476" w:rsidP="0059747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4EF">
        <w:rPr>
          <w:rStyle w:val="s0"/>
          <w:sz w:val="24"/>
          <w:szCs w:val="24"/>
        </w:rPr>
        <w:t xml:space="preserve">      </w:t>
      </w:r>
      <w:r w:rsidR="00AE1F7C" w:rsidRPr="00BE14EF">
        <w:rPr>
          <w:rStyle w:val="s0"/>
          <w:sz w:val="24"/>
          <w:szCs w:val="24"/>
        </w:rPr>
        <w:t xml:space="preserve">6) обеспечение разработки политики управления непрерывностью деятельности </w:t>
      </w:r>
      <w:r w:rsidRPr="00BE14EF">
        <w:rPr>
          <w:rStyle w:val="s0"/>
          <w:sz w:val="24"/>
          <w:szCs w:val="24"/>
        </w:rPr>
        <w:t>Банка</w:t>
      </w:r>
      <w:r w:rsidR="00AE1F7C" w:rsidRPr="00BE14EF">
        <w:rPr>
          <w:rStyle w:val="s0"/>
          <w:sz w:val="24"/>
          <w:szCs w:val="24"/>
        </w:rPr>
        <w:t xml:space="preserve"> для дальнейшего вынесения на утверждение </w:t>
      </w:r>
      <w:r w:rsidRPr="00BE14EF">
        <w:rPr>
          <w:rStyle w:val="s0"/>
          <w:sz w:val="24"/>
          <w:szCs w:val="24"/>
        </w:rPr>
        <w:t>Совета</w:t>
      </w:r>
      <w:r w:rsidR="00AE1F7C" w:rsidRPr="00BE14EF">
        <w:rPr>
          <w:rStyle w:val="s0"/>
          <w:sz w:val="24"/>
          <w:szCs w:val="24"/>
        </w:rPr>
        <w:t xml:space="preserve"> директоров </w:t>
      </w:r>
      <w:r w:rsidRPr="00BE14EF">
        <w:rPr>
          <w:rStyle w:val="s0"/>
          <w:sz w:val="24"/>
          <w:szCs w:val="24"/>
        </w:rPr>
        <w:t>Банка</w:t>
      </w:r>
      <w:r w:rsidR="00AE1F7C" w:rsidRPr="00BE14EF">
        <w:rPr>
          <w:rStyle w:val="s0"/>
          <w:sz w:val="24"/>
          <w:szCs w:val="24"/>
        </w:rPr>
        <w:t xml:space="preserve"> и за осуществление мониторинга соблюдения банком, указанной в настоящем подпункте политики;</w:t>
      </w:r>
    </w:p>
    <w:p w:rsidR="00AE1F7C" w:rsidRPr="00BE14EF" w:rsidRDefault="00597476" w:rsidP="0059747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4EF">
        <w:rPr>
          <w:rStyle w:val="s0"/>
          <w:sz w:val="24"/>
          <w:szCs w:val="24"/>
        </w:rPr>
        <w:t xml:space="preserve">      </w:t>
      </w:r>
      <w:r w:rsidR="00AE1F7C" w:rsidRPr="00BE14EF">
        <w:rPr>
          <w:rStyle w:val="s0"/>
          <w:sz w:val="24"/>
          <w:szCs w:val="24"/>
        </w:rPr>
        <w:t xml:space="preserve">7) обеспечение разработки плана финансирования на случай непредвиденных ситуаций для дальнейшего вынесения на утверждение </w:t>
      </w:r>
      <w:r w:rsidRPr="00BE14EF">
        <w:rPr>
          <w:rStyle w:val="s0"/>
          <w:sz w:val="24"/>
          <w:szCs w:val="24"/>
        </w:rPr>
        <w:t>Совета</w:t>
      </w:r>
      <w:r w:rsidR="00AE1F7C" w:rsidRPr="00BE14EF">
        <w:rPr>
          <w:rStyle w:val="s0"/>
          <w:sz w:val="24"/>
          <w:szCs w:val="24"/>
        </w:rPr>
        <w:t xml:space="preserve"> директоров </w:t>
      </w:r>
      <w:r w:rsidRPr="00BE14EF">
        <w:rPr>
          <w:rStyle w:val="s0"/>
          <w:sz w:val="24"/>
          <w:szCs w:val="24"/>
        </w:rPr>
        <w:t>Банка</w:t>
      </w:r>
      <w:r w:rsidR="00AE1F7C" w:rsidRPr="00BE14EF">
        <w:rPr>
          <w:rStyle w:val="s0"/>
          <w:sz w:val="24"/>
          <w:szCs w:val="24"/>
        </w:rPr>
        <w:t>;</w:t>
      </w:r>
    </w:p>
    <w:p w:rsidR="00AE1F7C" w:rsidRPr="00BE14EF" w:rsidRDefault="00597476" w:rsidP="0059747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4EF">
        <w:rPr>
          <w:rStyle w:val="s0"/>
          <w:sz w:val="24"/>
          <w:szCs w:val="24"/>
        </w:rPr>
        <w:t xml:space="preserve">      </w:t>
      </w:r>
      <w:r w:rsidR="00AE1F7C" w:rsidRPr="00BE14EF">
        <w:rPr>
          <w:rStyle w:val="s0"/>
          <w:sz w:val="24"/>
          <w:szCs w:val="24"/>
        </w:rPr>
        <w:t xml:space="preserve">8) обеспечение разработки политик (политики) управления рисками информационных технологий и информационной безопасности </w:t>
      </w:r>
      <w:r w:rsidRPr="00BE14EF">
        <w:rPr>
          <w:rStyle w:val="s0"/>
          <w:sz w:val="24"/>
          <w:szCs w:val="24"/>
        </w:rPr>
        <w:t>Банка</w:t>
      </w:r>
      <w:r w:rsidR="00AE1F7C" w:rsidRPr="00BE14EF">
        <w:rPr>
          <w:rStyle w:val="s0"/>
          <w:sz w:val="24"/>
          <w:szCs w:val="24"/>
        </w:rPr>
        <w:t xml:space="preserve"> для дальнейшего вынесения на утверждение </w:t>
      </w:r>
      <w:r w:rsidRPr="00BE14EF">
        <w:rPr>
          <w:rStyle w:val="s0"/>
          <w:sz w:val="24"/>
          <w:szCs w:val="24"/>
        </w:rPr>
        <w:t>Совета</w:t>
      </w:r>
      <w:r w:rsidR="00AE1F7C" w:rsidRPr="00BE14EF">
        <w:rPr>
          <w:rStyle w:val="s0"/>
          <w:sz w:val="24"/>
          <w:szCs w:val="24"/>
        </w:rPr>
        <w:t xml:space="preserve"> директоров </w:t>
      </w:r>
      <w:r w:rsidRPr="00BE14EF">
        <w:rPr>
          <w:rStyle w:val="s0"/>
          <w:sz w:val="24"/>
          <w:szCs w:val="24"/>
        </w:rPr>
        <w:t>Банка</w:t>
      </w:r>
      <w:r w:rsidR="00AE1F7C" w:rsidRPr="00BE14EF">
        <w:rPr>
          <w:rStyle w:val="s0"/>
          <w:sz w:val="24"/>
          <w:szCs w:val="24"/>
        </w:rPr>
        <w:t xml:space="preserve"> и за осуществление мониторинга соблюдения банком, указанных (указанной) в настоящем подпункте политик (политики);</w:t>
      </w:r>
    </w:p>
    <w:p w:rsidR="00AE1F7C" w:rsidRPr="00BE14EF" w:rsidRDefault="00597476" w:rsidP="0059747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4EF">
        <w:rPr>
          <w:rStyle w:val="s0"/>
          <w:sz w:val="24"/>
          <w:szCs w:val="24"/>
        </w:rPr>
        <w:t xml:space="preserve">      </w:t>
      </w:r>
      <w:r w:rsidR="00AE1F7C" w:rsidRPr="00BE14EF">
        <w:rPr>
          <w:rStyle w:val="s0"/>
          <w:sz w:val="24"/>
          <w:szCs w:val="24"/>
        </w:rPr>
        <w:t xml:space="preserve">9) обеспечение разработки политики управления </w:t>
      </w:r>
      <w:proofErr w:type="spellStart"/>
      <w:r w:rsidR="00AE1F7C" w:rsidRPr="00BE14EF">
        <w:rPr>
          <w:rStyle w:val="s0"/>
          <w:sz w:val="24"/>
          <w:szCs w:val="24"/>
        </w:rPr>
        <w:t>комплаенс</w:t>
      </w:r>
      <w:proofErr w:type="spellEnd"/>
      <w:r w:rsidR="00AE1F7C" w:rsidRPr="00BE14EF">
        <w:rPr>
          <w:rStyle w:val="s0"/>
          <w:sz w:val="24"/>
          <w:szCs w:val="24"/>
        </w:rPr>
        <w:t xml:space="preserve">-риском для дальнейшего вынесения на утверждение </w:t>
      </w:r>
      <w:r w:rsidRPr="00BE14EF">
        <w:rPr>
          <w:rStyle w:val="s0"/>
          <w:sz w:val="24"/>
          <w:szCs w:val="24"/>
        </w:rPr>
        <w:t>Совета</w:t>
      </w:r>
      <w:r w:rsidR="00AE1F7C" w:rsidRPr="00BE14EF">
        <w:rPr>
          <w:rStyle w:val="s0"/>
          <w:sz w:val="24"/>
          <w:szCs w:val="24"/>
        </w:rPr>
        <w:t xml:space="preserve"> директоров </w:t>
      </w:r>
      <w:r w:rsidRPr="00BE14EF">
        <w:rPr>
          <w:rStyle w:val="s0"/>
          <w:sz w:val="24"/>
          <w:szCs w:val="24"/>
        </w:rPr>
        <w:t>Банка</w:t>
      </w:r>
      <w:r w:rsidR="00AE1F7C" w:rsidRPr="00BE14EF">
        <w:rPr>
          <w:rStyle w:val="s0"/>
          <w:sz w:val="24"/>
          <w:szCs w:val="24"/>
        </w:rPr>
        <w:t xml:space="preserve"> и за осуществление мониторинга соблюдения банком, указанной в настоящем подпункте политики;</w:t>
      </w:r>
    </w:p>
    <w:p w:rsidR="00597476" w:rsidRPr="00BE14EF" w:rsidRDefault="00597476" w:rsidP="0059747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4EF">
        <w:rPr>
          <w:rStyle w:val="s0"/>
          <w:sz w:val="24"/>
          <w:szCs w:val="24"/>
        </w:rPr>
        <w:t xml:space="preserve">      10) обеспечение разработки внутреннего порядка, определяющего функционирование системы управленческой информации, обеспечивающей представление на регулярной основе совету директоров Банка полной, достоверной и своевременной информации об уровне принимаемых рисков. Указанный в настоящем подпункте порядок включает критерии, состав, частоту формирования и формы предоставления совету директоров Банка управленческой информации об уровне принимаемых рисков банком и </w:t>
      </w:r>
      <w:r w:rsidRPr="00BE14EF">
        <w:rPr>
          <w:rStyle w:val="s0"/>
          <w:sz w:val="24"/>
          <w:szCs w:val="24"/>
        </w:rPr>
        <w:lastRenderedPageBreak/>
        <w:t>дочерних организаций с указанием структурных подразделений, органов Банка, ответственных за своевременную подготовку и доведение информации до Совета директоров Банка. Формы управленческой отчетности содержат сведения:</w:t>
      </w:r>
    </w:p>
    <w:p w:rsidR="00597476" w:rsidRPr="00BE14EF" w:rsidRDefault="00597476" w:rsidP="00BE14EF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4EF">
        <w:rPr>
          <w:rStyle w:val="s0"/>
          <w:sz w:val="24"/>
          <w:szCs w:val="24"/>
        </w:rPr>
        <w:t xml:space="preserve">      по результатам стресс-тестирования и других инструментов оценки и выявления взаимосвязанности банковских рисков между собой;</w:t>
      </w:r>
    </w:p>
    <w:p w:rsidR="00597476" w:rsidRPr="00BE14EF" w:rsidRDefault="00597476" w:rsidP="00BE14EF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4EF">
        <w:rPr>
          <w:rStyle w:val="s0"/>
          <w:sz w:val="24"/>
          <w:szCs w:val="24"/>
        </w:rPr>
        <w:t xml:space="preserve">      по оценке </w:t>
      </w:r>
      <w:proofErr w:type="gramStart"/>
      <w:r w:rsidRPr="00BE14EF">
        <w:rPr>
          <w:rStyle w:val="s0"/>
          <w:sz w:val="24"/>
          <w:szCs w:val="24"/>
        </w:rPr>
        <w:t>влияния рисков</w:t>
      </w:r>
      <w:proofErr w:type="gramEnd"/>
      <w:r w:rsidRPr="00BE14EF">
        <w:rPr>
          <w:rStyle w:val="s0"/>
          <w:sz w:val="24"/>
          <w:szCs w:val="24"/>
        </w:rPr>
        <w:t xml:space="preserve"> на финансовое состояние Банка, в том числе по оценке изменений в доходах и расходах Банка, оценке размеров и достаточности собственного капитала, по выявлению основных факторов и причин, вызвавших изменения и влияющих на основные показатели эффективности деятельности;</w:t>
      </w:r>
    </w:p>
    <w:p w:rsidR="00AE1F7C" w:rsidRPr="00BE14EF" w:rsidRDefault="00597476" w:rsidP="0059747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4EF">
        <w:rPr>
          <w:rStyle w:val="s0"/>
          <w:sz w:val="24"/>
          <w:szCs w:val="24"/>
        </w:rPr>
        <w:t xml:space="preserve">    </w:t>
      </w:r>
      <w:r w:rsidR="00AE1F7C" w:rsidRPr="00BE14EF">
        <w:rPr>
          <w:rStyle w:val="s0"/>
          <w:sz w:val="24"/>
          <w:szCs w:val="24"/>
        </w:rPr>
        <w:t xml:space="preserve">11) осуществление контроля за соблюдением </w:t>
      </w:r>
      <w:r w:rsidR="005963B6">
        <w:rPr>
          <w:rStyle w:val="s0"/>
          <w:sz w:val="24"/>
          <w:szCs w:val="24"/>
        </w:rPr>
        <w:t>П</w:t>
      </w:r>
      <w:r w:rsidR="00AE1F7C" w:rsidRPr="00BE14EF">
        <w:rPr>
          <w:rStyle w:val="s0"/>
          <w:sz w:val="24"/>
          <w:szCs w:val="24"/>
        </w:rPr>
        <w:t xml:space="preserve">равлением </w:t>
      </w:r>
      <w:r w:rsidRPr="00BE14EF">
        <w:rPr>
          <w:rStyle w:val="s0"/>
          <w:sz w:val="24"/>
          <w:szCs w:val="24"/>
        </w:rPr>
        <w:t>Банка</w:t>
      </w:r>
      <w:r w:rsidR="00AE1F7C" w:rsidRPr="00BE14EF">
        <w:rPr>
          <w:rStyle w:val="s0"/>
          <w:sz w:val="24"/>
          <w:szCs w:val="24"/>
        </w:rPr>
        <w:t xml:space="preserve"> уровней риск-аппетита;</w:t>
      </w:r>
    </w:p>
    <w:p w:rsidR="00AE1F7C" w:rsidRPr="00BE14EF" w:rsidRDefault="00597476" w:rsidP="0059747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4EF">
        <w:rPr>
          <w:rStyle w:val="s0"/>
          <w:sz w:val="24"/>
          <w:szCs w:val="24"/>
        </w:rPr>
        <w:t xml:space="preserve">    </w:t>
      </w:r>
      <w:r w:rsidR="00AE1F7C" w:rsidRPr="00BE14EF">
        <w:rPr>
          <w:rStyle w:val="s0"/>
          <w:sz w:val="24"/>
          <w:szCs w:val="24"/>
        </w:rPr>
        <w:t xml:space="preserve">12) наличие внутренних моделей и информационных систем для управления рисками </w:t>
      </w:r>
      <w:r w:rsidRPr="00BE14EF">
        <w:rPr>
          <w:rStyle w:val="s0"/>
          <w:sz w:val="24"/>
          <w:szCs w:val="24"/>
        </w:rPr>
        <w:t>Банка</w:t>
      </w:r>
      <w:r w:rsidR="00AE1F7C" w:rsidRPr="00BE14EF">
        <w:rPr>
          <w:rStyle w:val="s0"/>
          <w:sz w:val="24"/>
          <w:szCs w:val="24"/>
        </w:rPr>
        <w:t>, а также в целях обеспечения полной, достоверной и своевременной финансовой, регуляторной и управленческой информации;</w:t>
      </w:r>
    </w:p>
    <w:p w:rsidR="00AE1F7C" w:rsidRPr="00BE14EF" w:rsidRDefault="00597476" w:rsidP="0059747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4EF">
        <w:rPr>
          <w:rStyle w:val="s0"/>
          <w:sz w:val="24"/>
          <w:szCs w:val="24"/>
        </w:rPr>
        <w:t xml:space="preserve">    </w:t>
      </w:r>
      <w:r w:rsidR="00AE1F7C" w:rsidRPr="00BE14EF">
        <w:rPr>
          <w:rStyle w:val="s0"/>
          <w:sz w:val="24"/>
          <w:szCs w:val="24"/>
        </w:rPr>
        <w:t xml:space="preserve">13) рассмотрение результатов оценки качества и эффективности функционирования системы управления рисками и внутреннего контроля, корпоративного управления в целом, направленных на обеспечение защиты </w:t>
      </w:r>
      <w:r w:rsidRPr="00BE14EF">
        <w:rPr>
          <w:rStyle w:val="s0"/>
          <w:sz w:val="24"/>
          <w:szCs w:val="24"/>
        </w:rPr>
        <w:t>Банк</w:t>
      </w:r>
      <w:r w:rsidR="00AE1F7C" w:rsidRPr="00BE14EF">
        <w:rPr>
          <w:rStyle w:val="s0"/>
          <w:sz w:val="24"/>
          <w:szCs w:val="24"/>
        </w:rPr>
        <w:t xml:space="preserve"> и его репутации для дальнейшего вынесения на утверждение </w:t>
      </w:r>
      <w:r w:rsidRPr="00BE14EF">
        <w:rPr>
          <w:rStyle w:val="s0"/>
          <w:sz w:val="24"/>
          <w:szCs w:val="24"/>
        </w:rPr>
        <w:t>Совета</w:t>
      </w:r>
      <w:r w:rsidR="00AE1F7C" w:rsidRPr="00BE14EF">
        <w:rPr>
          <w:rStyle w:val="s0"/>
          <w:sz w:val="24"/>
          <w:szCs w:val="24"/>
        </w:rPr>
        <w:t xml:space="preserve"> директоров </w:t>
      </w:r>
      <w:r w:rsidRPr="00BE14EF">
        <w:rPr>
          <w:rStyle w:val="s0"/>
          <w:sz w:val="24"/>
          <w:szCs w:val="24"/>
        </w:rPr>
        <w:t>Банк</w:t>
      </w:r>
      <w:r w:rsidR="00AE1F7C" w:rsidRPr="00BE14EF">
        <w:rPr>
          <w:rStyle w:val="s0"/>
          <w:sz w:val="24"/>
          <w:szCs w:val="24"/>
        </w:rPr>
        <w:t>.</w:t>
      </w:r>
    </w:p>
    <w:p w:rsidR="000D4484" w:rsidRPr="00BE14EF" w:rsidRDefault="000D4484" w:rsidP="00597476">
      <w:pPr>
        <w:tabs>
          <w:tab w:val="left" w:pos="709"/>
          <w:tab w:val="left" w:pos="1046"/>
          <w:tab w:val="left" w:pos="1162"/>
        </w:tabs>
        <w:spacing w:after="0" w:line="240" w:lineRule="auto"/>
        <w:ind w:firstLine="284"/>
        <w:jc w:val="both"/>
        <w:rPr>
          <w:rStyle w:val="FontStyle18"/>
          <w:sz w:val="24"/>
          <w:szCs w:val="24"/>
        </w:rPr>
      </w:pPr>
    </w:p>
    <w:p w:rsidR="00FB11AD" w:rsidRPr="00BE14EF" w:rsidRDefault="00FB11AD" w:rsidP="00597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EF">
        <w:rPr>
          <w:rFonts w:ascii="Times New Roman" w:hAnsi="Times New Roman" w:cs="Times New Roman"/>
          <w:b/>
          <w:sz w:val="24"/>
          <w:szCs w:val="24"/>
        </w:rPr>
        <w:t>Глава 3. Права и обязанности Комитета и его членов</w:t>
      </w:r>
    </w:p>
    <w:p w:rsidR="00FB11AD" w:rsidRPr="00BE14EF" w:rsidRDefault="00FB11AD" w:rsidP="00FB1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AD" w:rsidRPr="00BE14EF" w:rsidRDefault="00FB11AD" w:rsidP="00FB11AD">
      <w:pPr>
        <w:pStyle w:val="Style6"/>
        <w:widowControl/>
        <w:tabs>
          <w:tab w:val="left" w:pos="984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>9.</w:t>
      </w:r>
      <w:r w:rsidRPr="00BE14EF">
        <w:rPr>
          <w:rStyle w:val="FontStyle18"/>
          <w:sz w:val="24"/>
          <w:szCs w:val="24"/>
        </w:rPr>
        <w:tab/>
        <w:t>Для реализации возложенных полномочий Комитет и его члены наделены следующими правами:</w:t>
      </w:r>
    </w:p>
    <w:p w:rsidR="00FB11AD" w:rsidRPr="00BE14EF" w:rsidRDefault="00FB11AD" w:rsidP="00FB11AD">
      <w:pPr>
        <w:pStyle w:val="Style6"/>
        <w:widowControl/>
        <w:tabs>
          <w:tab w:val="left" w:pos="709"/>
          <w:tab w:val="left" w:pos="851"/>
          <w:tab w:val="left" w:pos="1013"/>
          <w:tab w:val="left" w:pos="1134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 xml:space="preserve">  1) запрашивать в рамках своей компетенции документы, отчеты, объяснения и другую информацию у членов Совета директоров, Комитетов, Правления, Службы внутреннего аудита, Службы </w:t>
      </w:r>
      <w:proofErr w:type="spellStart"/>
      <w:r w:rsidRPr="00BE14EF">
        <w:rPr>
          <w:rStyle w:val="FontStyle18"/>
          <w:sz w:val="24"/>
          <w:szCs w:val="24"/>
        </w:rPr>
        <w:t>комплаенс</w:t>
      </w:r>
      <w:proofErr w:type="spellEnd"/>
      <w:r w:rsidRPr="00BE14EF">
        <w:rPr>
          <w:rStyle w:val="FontStyle18"/>
          <w:sz w:val="24"/>
          <w:szCs w:val="24"/>
        </w:rPr>
        <w:t>, Корпоративного секретаря и иных работников Банка;</w:t>
      </w:r>
    </w:p>
    <w:p w:rsidR="00FB11AD" w:rsidRPr="00BE14EF" w:rsidRDefault="00FB11AD" w:rsidP="00FB11AD">
      <w:pPr>
        <w:pStyle w:val="Style6"/>
        <w:widowControl/>
        <w:tabs>
          <w:tab w:val="left" w:pos="709"/>
          <w:tab w:val="left" w:pos="1013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 xml:space="preserve">  2) приглашать членов Правления, Комитетов, Службы внутреннего аудита, Службы </w:t>
      </w:r>
      <w:proofErr w:type="spellStart"/>
      <w:r w:rsidRPr="00BE14EF">
        <w:rPr>
          <w:rStyle w:val="FontStyle18"/>
          <w:sz w:val="24"/>
          <w:szCs w:val="24"/>
        </w:rPr>
        <w:t>комплаенс</w:t>
      </w:r>
      <w:proofErr w:type="spellEnd"/>
      <w:r w:rsidRPr="00BE14EF">
        <w:rPr>
          <w:rStyle w:val="FontStyle18"/>
          <w:sz w:val="24"/>
          <w:szCs w:val="24"/>
        </w:rPr>
        <w:t xml:space="preserve"> и иных лиц на свои заседания в качестве наблюдателей;</w:t>
      </w:r>
    </w:p>
    <w:p w:rsidR="00FB11AD" w:rsidRPr="00BE14EF" w:rsidRDefault="00FB11AD" w:rsidP="00FB11AD">
      <w:pPr>
        <w:pStyle w:val="Style6"/>
        <w:widowControl/>
        <w:tabs>
          <w:tab w:val="left" w:pos="567"/>
          <w:tab w:val="left" w:pos="709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 xml:space="preserve">  3) в установленном порядке пользоваться услугами внешних экспертов и консультантов в рамках средств, предусмотренных в бюджете </w:t>
      </w:r>
      <w:r w:rsidR="00597476" w:rsidRPr="00BE14EF">
        <w:rPr>
          <w:rStyle w:val="FontStyle18"/>
          <w:sz w:val="24"/>
          <w:szCs w:val="24"/>
        </w:rPr>
        <w:t>Банк</w:t>
      </w:r>
      <w:r w:rsidRPr="00BE14EF">
        <w:rPr>
          <w:rStyle w:val="FontStyle18"/>
          <w:sz w:val="24"/>
          <w:szCs w:val="24"/>
        </w:rPr>
        <w:t xml:space="preserve"> на текущий год;</w:t>
      </w:r>
    </w:p>
    <w:p w:rsidR="00FB11AD" w:rsidRPr="00BE14EF" w:rsidRDefault="00FB11AD" w:rsidP="00FB11AD">
      <w:pPr>
        <w:pStyle w:val="Style6"/>
        <w:widowControl/>
        <w:tabs>
          <w:tab w:val="left" w:pos="567"/>
          <w:tab w:val="left" w:pos="709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 xml:space="preserve">  4) участвовать в контроле и проверке исполнения решений и поручений Совета директоров </w:t>
      </w:r>
      <w:r w:rsidR="00597476" w:rsidRPr="00BE14EF">
        <w:rPr>
          <w:rStyle w:val="FontStyle18"/>
          <w:sz w:val="24"/>
          <w:szCs w:val="24"/>
        </w:rPr>
        <w:t>Банк</w:t>
      </w:r>
      <w:r w:rsidRPr="00BE14EF">
        <w:rPr>
          <w:rStyle w:val="FontStyle18"/>
          <w:sz w:val="24"/>
          <w:szCs w:val="24"/>
        </w:rPr>
        <w:t xml:space="preserve"> по вопросам своей деятельности;</w:t>
      </w:r>
    </w:p>
    <w:p w:rsidR="00FB11AD" w:rsidRPr="00BE14EF" w:rsidRDefault="00FB11AD" w:rsidP="00FB11AD">
      <w:pPr>
        <w:pStyle w:val="Style6"/>
        <w:widowControl/>
        <w:tabs>
          <w:tab w:val="left" w:pos="567"/>
          <w:tab w:val="left" w:pos="709"/>
          <w:tab w:val="left" w:pos="955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 xml:space="preserve">  5) разрабатывать и вносить предложения по внесению изменений и дополнений в настоящее Положение;</w:t>
      </w:r>
    </w:p>
    <w:p w:rsidR="00FB11AD" w:rsidRPr="00BE14EF" w:rsidRDefault="00FB11AD" w:rsidP="00FB11AD">
      <w:pPr>
        <w:pStyle w:val="Style6"/>
        <w:widowControl/>
        <w:tabs>
          <w:tab w:val="left" w:pos="567"/>
          <w:tab w:val="left" w:pos="709"/>
          <w:tab w:val="left" w:pos="955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 xml:space="preserve">  6) разрабатывать и представлять на утверждение Совета директоров </w:t>
      </w:r>
      <w:r w:rsidR="00597476" w:rsidRPr="00BE14EF">
        <w:rPr>
          <w:rStyle w:val="FontStyle18"/>
          <w:sz w:val="24"/>
          <w:szCs w:val="24"/>
        </w:rPr>
        <w:t>Банк</w:t>
      </w:r>
      <w:r w:rsidRPr="00BE14EF">
        <w:rPr>
          <w:rStyle w:val="FontStyle18"/>
          <w:sz w:val="24"/>
          <w:szCs w:val="24"/>
        </w:rPr>
        <w:t xml:space="preserve"> проекты документов, касающихся деятельности Комитета;</w:t>
      </w:r>
    </w:p>
    <w:p w:rsidR="00FB11AD" w:rsidRPr="00BE14EF" w:rsidRDefault="00FB11AD" w:rsidP="00FB11AD">
      <w:pPr>
        <w:pStyle w:val="Style6"/>
        <w:widowControl/>
        <w:tabs>
          <w:tab w:val="left" w:pos="567"/>
          <w:tab w:val="left" w:pos="709"/>
          <w:tab w:val="left" w:pos="955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 xml:space="preserve">  7) требовать созыва заседания Комитета и вносить вопросы в повестку дня заседания Комитета;</w:t>
      </w:r>
    </w:p>
    <w:p w:rsidR="00FB11AD" w:rsidRPr="00BE14EF" w:rsidRDefault="00FB11AD" w:rsidP="00FB11AD">
      <w:pPr>
        <w:pStyle w:val="Style6"/>
        <w:widowControl/>
        <w:tabs>
          <w:tab w:val="left" w:pos="567"/>
          <w:tab w:val="left" w:pos="709"/>
          <w:tab w:val="left" w:pos="955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 xml:space="preserve">  8) пользоваться иными правами, необходимыми для осуществления возложенных на него полномочий.</w:t>
      </w:r>
    </w:p>
    <w:p w:rsidR="00FB11AD" w:rsidRPr="00BE14EF" w:rsidRDefault="00FB11AD" w:rsidP="00FB11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EF">
        <w:rPr>
          <w:rFonts w:ascii="Times New Roman" w:hAnsi="Times New Roman" w:cs="Times New Roman"/>
          <w:sz w:val="24"/>
          <w:szCs w:val="24"/>
        </w:rPr>
        <w:t>10. Комитет вправе рассматривать иные вопросы, относящиеся к компетенции Комитета, в том числе по решению Совета директоров или его Председателя.</w:t>
      </w:r>
    </w:p>
    <w:p w:rsidR="00FB11AD" w:rsidRPr="00BE14EF" w:rsidRDefault="00FB11AD" w:rsidP="00FB11AD">
      <w:pPr>
        <w:pStyle w:val="Style6"/>
        <w:widowControl/>
        <w:tabs>
          <w:tab w:val="left" w:pos="955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t xml:space="preserve">11. Комитет осуществляет мониторинг и анализ исполнения решений Совета директоров </w:t>
      </w:r>
      <w:r w:rsidR="00597476" w:rsidRPr="00BE14EF">
        <w:rPr>
          <w:rStyle w:val="FontStyle18"/>
          <w:sz w:val="24"/>
          <w:szCs w:val="24"/>
        </w:rPr>
        <w:t>Банк</w:t>
      </w:r>
      <w:r w:rsidRPr="00BE14EF">
        <w:t>, относящихся к компетенции Комитета.</w:t>
      </w:r>
    </w:p>
    <w:p w:rsidR="00FB11AD" w:rsidRPr="00BE14EF" w:rsidRDefault="00FB11AD" w:rsidP="00FB11AD">
      <w:pPr>
        <w:pStyle w:val="Style6"/>
        <w:widowControl/>
        <w:tabs>
          <w:tab w:val="left" w:pos="994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>12.</w:t>
      </w:r>
      <w:r w:rsidRPr="00BE14EF">
        <w:rPr>
          <w:rStyle w:val="FontStyle18"/>
          <w:sz w:val="24"/>
          <w:szCs w:val="24"/>
        </w:rPr>
        <w:tab/>
        <w:t>Комитет и его члены обязаны:</w:t>
      </w:r>
    </w:p>
    <w:p w:rsidR="00FB11AD" w:rsidRPr="00BE14EF" w:rsidRDefault="00FB11AD" w:rsidP="00FB11AD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 xml:space="preserve">1) осуществлять свою деятельность честно и добросовестно в соответствии с настоящим Положением, в интересах Единственного акционера и </w:t>
      </w:r>
      <w:r w:rsidR="00597476" w:rsidRPr="00BE14EF">
        <w:rPr>
          <w:rStyle w:val="FontStyle18"/>
          <w:sz w:val="24"/>
          <w:szCs w:val="24"/>
        </w:rPr>
        <w:t>Банк</w:t>
      </w:r>
      <w:r w:rsidRPr="00BE14EF">
        <w:rPr>
          <w:rStyle w:val="FontStyle18"/>
          <w:sz w:val="24"/>
          <w:szCs w:val="24"/>
        </w:rPr>
        <w:t xml:space="preserve"> в целом;</w:t>
      </w:r>
    </w:p>
    <w:p w:rsidR="00FB11AD" w:rsidRPr="00BE14EF" w:rsidRDefault="00FB11AD" w:rsidP="00FB11AD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>2) уделять достаточное количество времени для эффективного исполнения своих обязанностей;</w:t>
      </w:r>
    </w:p>
    <w:p w:rsidR="00FB11AD" w:rsidRPr="00BE14EF" w:rsidRDefault="00FB11AD" w:rsidP="00FB11AD">
      <w:pPr>
        <w:pStyle w:val="Style6"/>
        <w:widowControl/>
        <w:tabs>
          <w:tab w:val="left" w:pos="709"/>
          <w:tab w:val="left" w:pos="974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>3) участвовать в работе Комитета и присутствовать на его очных заседаниях;</w:t>
      </w:r>
    </w:p>
    <w:p w:rsidR="00FB11AD" w:rsidRPr="00BE14EF" w:rsidRDefault="00FB11AD" w:rsidP="00FB11AD">
      <w:pPr>
        <w:pStyle w:val="Style6"/>
        <w:widowControl/>
        <w:tabs>
          <w:tab w:val="left" w:pos="709"/>
          <w:tab w:val="left" w:pos="974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 xml:space="preserve">4) по требованию Совета директоров </w:t>
      </w:r>
      <w:r w:rsidR="00597476" w:rsidRPr="00BE14EF">
        <w:rPr>
          <w:rStyle w:val="FontStyle18"/>
          <w:sz w:val="24"/>
          <w:szCs w:val="24"/>
        </w:rPr>
        <w:t>Банк</w:t>
      </w:r>
      <w:r w:rsidRPr="00BE14EF">
        <w:rPr>
          <w:rStyle w:val="FontStyle18"/>
          <w:sz w:val="24"/>
          <w:szCs w:val="24"/>
        </w:rPr>
        <w:t xml:space="preserve"> отчитываться перед Советом директоров </w:t>
      </w:r>
      <w:r w:rsidR="00597476" w:rsidRPr="00BE14EF">
        <w:rPr>
          <w:rStyle w:val="FontStyle18"/>
          <w:sz w:val="24"/>
          <w:szCs w:val="24"/>
        </w:rPr>
        <w:t>Банк</w:t>
      </w:r>
      <w:r w:rsidRPr="00BE14EF">
        <w:rPr>
          <w:rStyle w:val="FontStyle18"/>
          <w:sz w:val="24"/>
          <w:szCs w:val="24"/>
        </w:rPr>
        <w:t xml:space="preserve"> о результатах своей деятельности;</w:t>
      </w:r>
    </w:p>
    <w:p w:rsidR="00FB11AD" w:rsidRPr="00BE14EF" w:rsidRDefault="00FB11AD" w:rsidP="00FB11AD">
      <w:pPr>
        <w:pStyle w:val="Style6"/>
        <w:widowControl/>
        <w:tabs>
          <w:tab w:val="left" w:pos="709"/>
          <w:tab w:val="left" w:pos="893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lastRenderedPageBreak/>
        <w:t>5) соблюдать конфиденциальность информации, полученной в рамках осуществления деятельности Комитета;</w:t>
      </w:r>
    </w:p>
    <w:p w:rsidR="00FB11AD" w:rsidRPr="00BE14EF" w:rsidRDefault="00FB11AD" w:rsidP="00FB11AD">
      <w:pPr>
        <w:pStyle w:val="Style6"/>
        <w:widowControl/>
        <w:tabs>
          <w:tab w:val="left" w:pos="709"/>
          <w:tab w:val="left" w:pos="893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>6) сообщать Совету директоров Банка о любых изменениях в своем статусе независимого директора или о возникновении конфликта интересов в связи с решениями, которые должны быть приняты Комитетом;</w:t>
      </w:r>
    </w:p>
    <w:p w:rsidR="00FB11AD" w:rsidRPr="00BE14EF" w:rsidRDefault="00FB11AD" w:rsidP="00FB11AD">
      <w:pPr>
        <w:pStyle w:val="Style6"/>
        <w:widowControl/>
        <w:tabs>
          <w:tab w:val="left" w:pos="709"/>
          <w:tab w:val="left" w:pos="893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>7) подтверждать наличие глубоких знаний в области управления рисками, аудиту и/или проходить соответствующее обучение (не реже 1 (одного) раза в 3 (три) года).</w:t>
      </w:r>
    </w:p>
    <w:p w:rsidR="00FB11AD" w:rsidRPr="00BE14EF" w:rsidRDefault="00FB11AD" w:rsidP="00FB1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AD" w:rsidRPr="00BE14EF" w:rsidRDefault="00FB11AD" w:rsidP="00FB1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EF">
        <w:rPr>
          <w:rFonts w:ascii="Times New Roman" w:hAnsi="Times New Roman" w:cs="Times New Roman"/>
          <w:b/>
          <w:sz w:val="24"/>
          <w:szCs w:val="24"/>
        </w:rPr>
        <w:t>Глава 4. Состав, порядок избрания и срок</w:t>
      </w:r>
    </w:p>
    <w:p w:rsidR="00FB11AD" w:rsidRPr="00BE14EF" w:rsidRDefault="00FB11AD" w:rsidP="00FB1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EF">
        <w:rPr>
          <w:rFonts w:ascii="Times New Roman" w:hAnsi="Times New Roman" w:cs="Times New Roman"/>
          <w:b/>
          <w:sz w:val="24"/>
          <w:szCs w:val="24"/>
        </w:rPr>
        <w:t>полномочий Комитета</w:t>
      </w:r>
    </w:p>
    <w:p w:rsidR="00FB11AD" w:rsidRPr="00BE14EF" w:rsidRDefault="00FB11AD" w:rsidP="00FB1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AD" w:rsidRPr="00BE14EF" w:rsidRDefault="00FB11AD" w:rsidP="00FB11AD">
      <w:pPr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 xml:space="preserve">  13. Комитет состоит из членов Совета директоров Банка, обладающих необходимыми профессиональными знаниями, компетенциями и навыками для работы в Комитете. </w:t>
      </w:r>
    </w:p>
    <w:p w:rsidR="005D29F5" w:rsidRDefault="004E3A93" w:rsidP="005D29F5">
      <w:pPr>
        <w:spacing w:after="0"/>
        <w:ind w:firstLine="397"/>
        <w:jc w:val="both"/>
        <w:rPr>
          <w:rStyle w:val="s0"/>
          <w:sz w:val="24"/>
          <w:szCs w:val="24"/>
        </w:rPr>
      </w:pPr>
      <w:r w:rsidRPr="00BE14EF">
        <w:rPr>
          <w:rStyle w:val="s0"/>
          <w:sz w:val="24"/>
          <w:szCs w:val="24"/>
        </w:rPr>
        <w:t xml:space="preserve">      В состав Комитета входит как минимум один член комитета Банка, имеющий опыт работы в сфере управления рисками или внутреннего контроля.</w:t>
      </w:r>
    </w:p>
    <w:p w:rsidR="00FB11AD" w:rsidRPr="00BE14EF" w:rsidRDefault="005D29F5" w:rsidP="005D29F5">
      <w:pPr>
        <w:spacing w:after="0"/>
        <w:ind w:firstLine="397"/>
        <w:jc w:val="both"/>
        <w:rPr>
          <w:rStyle w:val="FontStyle18"/>
          <w:sz w:val="24"/>
          <w:szCs w:val="24"/>
        </w:rPr>
      </w:pPr>
      <w:r>
        <w:rPr>
          <w:rStyle w:val="s0"/>
          <w:sz w:val="24"/>
          <w:szCs w:val="24"/>
        </w:rPr>
        <w:t xml:space="preserve">      </w:t>
      </w:r>
      <w:r w:rsidR="00FB11AD" w:rsidRPr="00BE14EF">
        <w:rPr>
          <w:rStyle w:val="FontStyle18"/>
          <w:sz w:val="24"/>
          <w:szCs w:val="24"/>
        </w:rPr>
        <w:t>14. Комитет должен состоять из независимых членов совета директоров. Член Совета директоров, не являющийся независимым, при избрании может быть избран в состав данного комитета, если Совет директоров в порядке исключения решит, что членство данного лица в Комитете необходимо в интересах Единственного акционера и Банка. При возникновении данного назначения Совету директоров следует раскрыть характер зависимости данного лица и обосновать такое решение.</w:t>
      </w:r>
    </w:p>
    <w:p w:rsidR="00FB11AD" w:rsidRPr="00BE14EF" w:rsidRDefault="00FB11AD" w:rsidP="00FB11AD">
      <w:pPr>
        <w:spacing w:after="0" w:line="240" w:lineRule="auto"/>
        <w:ind w:firstLine="397"/>
        <w:jc w:val="both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 xml:space="preserve">     15. Председатель и члены Комитета избираются Советом директоров Банка простым большинством голосов. В состав Комитета не могут входить Председатель, члены Правления и работники Банка. Члены Правления/работники Банка могут принимать участие на заседаниях Комитетов в качестве приглашенных лиц.</w:t>
      </w:r>
    </w:p>
    <w:p w:rsidR="00FB11AD" w:rsidRPr="00BE14EF" w:rsidRDefault="00FB11AD" w:rsidP="00FB11AD">
      <w:pPr>
        <w:pStyle w:val="Style6"/>
        <w:widowControl/>
        <w:tabs>
          <w:tab w:val="left" w:pos="709"/>
          <w:tab w:val="left" w:pos="1147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 xml:space="preserve">  16. Срок полномочий членов Комитета совпадает со сроком их полномочий в качестве членов Совета директоров Банка.</w:t>
      </w:r>
    </w:p>
    <w:p w:rsidR="00FB11AD" w:rsidRPr="00BE14EF" w:rsidRDefault="00FB11AD" w:rsidP="00FB11AD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j2"/>
        </w:rPr>
      </w:pPr>
      <w:r w:rsidRPr="00BE14EF">
        <w:rPr>
          <w:rStyle w:val="FontStyle18"/>
          <w:sz w:val="24"/>
          <w:szCs w:val="24"/>
        </w:rPr>
        <w:t xml:space="preserve">   17. Комитет может быть досрочно расформирован по решению Совета директоров Банка.</w:t>
      </w:r>
    </w:p>
    <w:p w:rsidR="00FB11AD" w:rsidRPr="00BE14EF" w:rsidRDefault="00FB11AD" w:rsidP="00FB11AD">
      <w:pPr>
        <w:pStyle w:val="j6"/>
        <w:tabs>
          <w:tab w:val="left" w:pos="1134"/>
        </w:tabs>
        <w:spacing w:before="0" w:beforeAutospacing="0" w:after="0" w:afterAutospacing="0"/>
        <w:jc w:val="both"/>
        <w:rPr>
          <w:rStyle w:val="j2"/>
        </w:rPr>
      </w:pPr>
    </w:p>
    <w:p w:rsidR="00FB11AD" w:rsidRPr="00BE14EF" w:rsidRDefault="00FB11AD" w:rsidP="00FB11AD">
      <w:pPr>
        <w:pStyle w:val="j6"/>
        <w:tabs>
          <w:tab w:val="left" w:pos="1134"/>
        </w:tabs>
        <w:spacing w:before="0" w:beforeAutospacing="0" w:after="0" w:afterAutospacing="0"/>
        <w:ind w:firstLine="567"/>
        <w:jc w:val="center"/>
        <w:rPr>
          <w:rStyle w:val="j2"/>
          <w:b/>
        </w:rPr>
      </w:pPr>
      <w:r w:rsidRPr="00BE14EF">
        <w:rPr>
          <w:rStyle w:val="j2"/>
          <w:b/>
        </w:rPr>
        <w:t>Глава 5. Председатель Комитета</w:t>
      </w:r>
    </w:p>
    <w:p w:rsidR="00FB11AD" w:rsidRPr="00BE14EF" w:rsidRDefault="00FB11AD" w:rsidP="00FB11AD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b/>
        </w:rPr>
      </w:pPr>
    </w:p>
    <w:p w:rsidR="00FB11AD" w:rsidRPr="00BE14EF" w:rsidRDefault="00FB11AD" w:rsidP="00FB11AD">
      <w:pPr>
        <w:pStyle w:val="Style6"/>
        <w:widowControl/>
        <w:tabs>
          <w:tab w:val="left" w:pos="709"/>
          <w:tab w:val="left" w:pos="1138"/>
        </w:tabs>
        <w:spacing w:line="240" w:lineRule="auto"/>
        <w:ind w:right="14" w:firstLine="567"/>
        <w:contextualSpacing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>18. Председатель Комитета избирается из числа независимых директоров и организует работу возглавляемого им Комитета, в частности:</w:t>
      </w:r>
    </w:p>
    <w:p w:rsidR="00FB11AD" w:rsidRPr="00BE14EF" w:rsidRDefault="00FB11AD" w:rsidP="00FB11AD">
      <w:pPr>
        <w:pStyle w:val="Style6"/>
        <w:widowControl/>
        <w:tabs>
          <w:tab w:val="left" w:pos="851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 xml:space="preserve">  1) созывает заседания Комитета, определяет форму проведения заседаний и председательствует на них;</w:t>
      </w:r>
    </w:p>
    <w:p w:rsidR="00FA35F7" w:rsidRPr="00231815" w:rsidRDefault="00FA35F7" w:rsidP="00231815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contextualSpacing/>
        <w:rPr>
          <w:rStyle w:val="FontStyle18"/>
          <w:sz w:val="24"/>
          <w:szCs w:val="24"/>
        </w:rPr>
      </w:pPr>
      <w:r w:rsidRPr="00FA35F7">
        <w:rPr>
          <w:lang w:val="kk-KZ"/>
        </w:rPr>
        <w:t>утверждает</w:t>
      </w:r>
      <w:r w:rsidR="00FB11AD" w:rsidRPr="00BE14EF">
        <w:rPr>
          <w:rStyle w:val="FontStyle18"/>
          <w:sz w:val="24"/>
          <w:szCs w:val="24"/>
        </w:rPr>
        <w:t xml:space="preserve"> повестку дня заседаний Комитета;</w:t>
      </w:r>
      <w:r>
        <w:rPr>
          <w:rStyle w:val="FontStyle18"/>
          <w:sz w:val="24"/>
          <w:szCs w:val="24"/>
        </w:rPr>
        <w:t xml:space="preserve">  </w:t>
      </w:r>
      <w:r w:rsidRPr="00FA35F7">
        <w:rPr>
          <w:rFonts w:eastAsia="Calibri"/>
          <w:i/>
          <w:color w:val="0000FF"/>
        </w:rPr>
        <w:t>П</w:t>
      </w:r>
      <w:r>
        <w:rPr>
          <w:rFonts w:eastAsia="Calibri"/>
          <w:i/>
          <w:color w:val="0000FF"/>
        </w:rPr>
        <w:t>одпункт 2) п</w:t>
      </w:r>
      <w:r w:rsidRPr="00FA35F7">
        <w:rPr>
          <w:rFonts w:eastAsia="Calibri"/>
          <w:i/>
          <w:color w:val="0000FF"/>
        </w:rPr>
        <w:t>ункт</w:t>
      </w:r>
      <w:r>
        <w:rPr>
          <w:rFonts w:eastAsia="Calibri"/>
          <w:i/>
          <w:color w:val="0000FF"/>
        </w:rPr>
        <w:t>а 18</w:t>
      </w:r>
      <w:r w:rsidRPr="00FA35F7">
        <w:rPr>
          <w:rFonts w:eastAsia="Calibri"/>
          <w:i/>
          <w:color w:val="0000FF"/>
        </w:rPr>
        <w:t xml:space="preserve"> изменен в соответствии с решением </w:t>
      </w:r>
      <w:r w:rsidRPr="00FA35F7">
        <w:rPr>
          <w:rFonts w:eastAsia="Calibri"/>
          <w:i/>
          <w:color w:val="0000FF"/>
          <w:lang w:val="kk-KZ"/>
        </w:rPr>
        <w:t>Совета директоров</w:t>
      </w:r>
      <w:r w:rsidRPr="00FA35F7">
        <w:rPr>
          <w:rFonts w:eastAsia="Calibri"/>
          <w:i/>
          <w:color w:val="0000FF"/>
        </w:rPr>
        <w:t xml:space="preserve"> </w:t>
      </w:r>
      <w:r w:rsidRPr="00FA35F7">
        <w:rPr>
          <w:rFonts w:eastAsia="Calibri"/>
          <w:i/>
          <w:color w:val="0000FF"/>
          <w:lang w:val="kk-KZ"/>
        </w:rPr>
        <w:t xml:space="preserve">(протокол № 9) </w:t>
      </w:r>
      <w:r w:rsidRPr="00FA35F7">
        <w:rPr>
          <w:rFonts w:eastAsia="Calibri"/>
          <w:i/>
          <w:color w:val="0000FF"/>
        </w:rPr>
        <w:t xml:space="preserve">от </w:t>
      </w:r>
      <w:r w:rsidRPr="00FA35F7">
        <w:rPr>
          <w:rFonts w:eastAsia="Calibri"/>
          <w:i/>
          <w:color w:val="0000FF"/>
          <w:lang w:val="kk-KZ"/>
        </w:rPr>
        <w:t>27 июня</w:t>
      </w:r>
      <w:r w:rsidRPr="00FA35F7">
        <w:rPr>
          <w:rFonts w:eastAsia="Calibri"/>
          <w:i/>
          <w:color w:val="0000FF"/>
        </w:rPr>
        <w:t xml:space="preserve"> 2023 года.</w:t>
      </w:r>
    </w:p>
    <w:p w:rsidR="00FB11AD" w:rsidRPr="00BE14EF" w:rsidRDefault="00FB11AD" w:rsidP="00FB11AD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contextualSpacing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>организует ведение протокола на очных заседаниях Комитета;</w:t>
      </w:r>
    </w:p>
    <w:p w:rsidR="00FB11AD" w:rsidRPr="00BE14EF" w:rsidRDefault="00FB11AD" w:rsidP="00FB11AD">
      <w:pPr>
        <w:pStyle w:val="Style6"/>
        <w:widowControl/>
        <w:tabs>
          <w:tab w:val="left" w:pos="851"/>
          <w:tab w:val="left" w:pos="917"/>
        </w:tabs>
        <w:spacing w:line="240" w:lineRule="auto"/>
        <w:ind w:right="29" w:firstLine="567"/>
        <w:contextualSpacing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>4) организует обсуждение вопросов на заседаниях Комитета, а также заслушивает мнения лиц, приглашенных к участию в заседаниях;</w:t>
      </w:r>
    </w:p>
    <w:p w:rsidR="00FB11AD" w:rsidRPr="00BE14EF" w:rsidRDefault="00FB11AD" w:rsidP="00FB11AD">
      <w:pPr>
        <w:pStyle w:val="Style6"/>
        <w:widowControl/>
        <w:tabs>
          <w:tab w:val="left" w:pos="851"/>
          <w:tab w:val="left" w:pos="917"/>
        </w:tabs>
        <w:spacing w:line="240" w:lineRule="auto"/>
        <w:ind w:right="24" w:firstLine="567"/>
        <w:contextualSpacing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>5) поддерживает постоянные контакты с членами Совета директоров Банка, членами Правления Банка, структурными подразделениями Банка с целью получения максимально полной и достоверной информации, необходимой для принятия Комитетом решений, и с целью обеспечения их эффективного взаимодействия с Советом директоров Банка;</w:t>
      </w:r>
    </w:p>
    <w:p w:rsidR="00FB11AD" w:rsidRPr="00BE14EF" w:rsidRDefault="00FB11AD" w:rsidP="00FB11AD">
      <w:pPr>
        <w:pStyle w:val="Style6"/>
        <w:widowControl/>
        <w:tabs>
          <w:tab w:val="left" w:pos="851"/>
          <w:tab w:val="left" w:pos="917"/>
        </w:tabs>
        <w:spacing w:line="240" w:lineRule="auto"/>
        <w:ind w:right="29" w:firstLine="567"/>
        <w:contextualSpacing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>6) распределяет обязанности между его членами, дает им и секретарю Комитета поручения, связанные с изучением и подготовкой вопросов для рассмотрения на заседаниях Комитета;</w:t>
      </w:r>
    </w:p>
    <w:p w:rsidR="00FB11AD" w:rsidRPr="00BE14EF" w:rsidRDefault="00FB11AD" w:rsidP="00FB11AD">
      <w:pPr>
        <w:pStyle w:val="Style6"/>
        <w:widowControl/>
        <w:tabs>
          <w:tab w:val="left" w:pos="851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>7) обеспечивает и координирует работу по исполнению решений Комитета;</w:t>
      </w:r>
    </w:p>
    <w:p w:rsidR="00FB11AD" w:rsidRPr="00BE14EF" w:rsidRDefault="00FB11AD" w:rsidP="00FB11AD">
      <w:pPr>
        <w:pStyle w:val="Style6"/>
        <w:widowControl/>
        <w:tabs>
          <w:tab w:val="left" w:pos="851"/>
          <w:tab w:val="left" w:pos="998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t>8) обеспечивает разработку и утверждение плана работы Комитета на текущий год с учетом плана заседаний Совета директоров, обеспечивает мониторинг и надзор надлежащего исполнения решений и поручений возглавляемого им Комитета;</w:t>
      </w:r>
    </w:p>
    <w:p w:rsidR="00FB11AD" w:rsidRPr="00BE14EF" w:rsidRDefault="00FB11AD" w:rsidP="00FB11AD">
      <w:pPr>
        <w:pStyle w:val="Style6"/>
        <w:widowControl/>
        <w:tabs>
          <w:tab w:val="left" w:pos="851"/>
          <w:tab w:val="left" w:pos="998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BE14EF">
        <w:rPr>
          <w:rStyle w:val="FontStyle18"/>
          <w:sz w:val="24"/>
          <w:szCs w:val="24"/>
        </w:rPr>
        <w:lastRenderedPageBreak/>
        <w:t xml:space="preserve">9) готовит отчет о деятельности комитета и на отдельном заседании отчитывается перед Советом директоров об итогах деятельности за год в ходе заседания Совета директоров. </w:t>
      </w:r>
    </w:p>
    <w:p w:rsidR="00FB11AD" w:rsidRPr="001C5FD0" w:rsidRDefault="00FB11AD" w:rsidP="00FB11AD">
      <w:pPr>
        <w:pStyle w:val="Style6"/>
        <w:widowControl/>
        <w:tabs>
          <w:tab w:val="left" w:pos="851"/>
          <w:tab w:val="left" w:pos="998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19. Председатель Комитета наряду с профессиональными компетенциями должен обладать организаторскими и лидерскими качествами, хорошими коммуникативными навыками для эффективной организации деятельности возглавляемого им Комитета.</w:t>
      </w:r>
    </w:p>
    <w:p w:rsidR="00FB11AD" w:rsidRPr="001C5FD0" w:rsidRDefault="00FB11AD" w:rsidP="00FB11AD">
      <w:pPr>
        <w:pStyle w:val="Style6"/>
        <w:widowControl/>
        <w:tabs>
          <w:tab w:val="left" w:pos="851"/>
          <w:tab w:val="left" w:pos="998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20. В случае отсутствия Председателя Комитета на заседании члены Комитета избирают председательствующего на заседаниях из числа присутствующих членов простым большинством голосов.</w:t>
      </w:r>
    </w:p>
    <w:p w:rsidR="00FB11AD" w:rsidRPr="001C5FD0" w:rsidRDefault="00FB11AD" w:rsidP="00FB11AD">
      <w:pPr>
        <w:pStyle w:val="j6"/>
        <w:tabs>
          <w:tab w:val="left" w:pos="1134"/>
        </w:tabs>
        <w:spacing w:before="0" w:beforeAutospacing="0" w:after="0" w:afterAutospacing="0"/>
        <w:jc w:val="both"/>
        <w:rPr>
          <w:rStyle w:val="j2"/>
          <w:b/>
        </w:rPr>
      </w:pPr>
    </w:p>
    <w:p w:rsidR="00FB11AD" w:rsidRPr="001C5FD0" w:rsidRDefault="00FB11AD" w:rsidP="00FB11AD">
      <w:pPr>
        <w:pStyle w:val="j6"/>
        <w:tabs>
          <w:tab w:val="left" w:pos="1134"/>
        </w:tabs>
        <w:spacing w:before="0" w:beforeAutospacing="0" w:after="0" w:afterAutospacing="0"/>
        <w:ind w:firstLine="567"/>
        <w:jc w:val="center"/>
        <w:rPr>
          <w:rStyle w:val="j2"/>
          <w:b/>
        </w:rPr>
      </w:pPr>
      <w:r w:rsidRPr="001C5FD0">
        <w:rPr>
          <w:rStyle w:val="j2"/>
          <w:b/>
        </w:rPr>
        <w:t>Глава 6. Секретарь Комитета</w:t>
      </w:r>
    </w:p>
    <w:p w:rsidR="00FB11AD" w:rsidRPr="001C5FD0" w:rsidRDefault="00FB11AD" w:rsidP="00FB11AD">
      <w:pPr>
        <w:pStyle w:val="j6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j2"/>
          <w:b/>
        </w:rPr>
      </w:pPr>
    </w:p>
    <w:p w:rsidR="00817FB8" w:rsidRPr="00FA35F7" w:rsidRDefault="00FB11AD" w:rsidP="00817FB8">
      <w:pPr>
        <w:pStyle w:val="Style6"/>
        <w:widowControl/>
        <w:tabs>
          <w:tab w:val="left" w:pos="567"/>
          <w:tab w:val="left" w:pos="709"/>
          <w:tab w:val="left" w:pos="851"/>
        </w:tabs>
        <w:spacing w:line="240" w:lineRule="auto"/>
        <w:ind w:firstLine="709"/>
      </w:pPr>
      <w:r w:rsidRPr="00817FB8">
        <w:rPr>
          <w:rStyle w:val="FontStyle18"/>
          <w:sz w:val="24"/>
          <w:szCs w:val="24"/>
        </w:rPr>
        <w:t xml:space="preserve">21. </w:t>
      </w:r>
      <w:r w:rsidR="00817FB8" w:rsidRPr="00817FB8">
        <w:rPr>
          <w:lang w:val="kk-KZ"/>
        </w:rPr>
        <w:t>Секретарем Комитета является Корпоративный секретарь либо работник Службы Корпоративного секретаря (в случае ее наличия). На период отсутствия секретаря Комитета исполнение его обязанностей в соответствии с решением Председателя Комитета временно возлагается на иного работника Банка</w:t>
      </w:r>
      <w:r w:rsidRPr="00817FB8">
        <w:rPr>
          <w:rStyle w:val="FontStyle18"/>
          <w:sz w:val="24"/>
          <w:szCs w:val="24"/>
        </w:rPr>
        <w:t>.</w:t>
      </w:r>
      <w:r w:rsidR="00817FB8">
        <w:rPr>
          <w:rStyle w:val="FontStyle18"/>
          <w:sz w:val="24"/>
          <w:szCs w:val="24"/>
        </w:rPr>
        <w:t xml:space="preserve"> </w:t>
      </w:r>
      <w:r w:rsidR="00817FB8" w:rsidRPr="00FA35F7">
        <w:rPr>
          <w:rFonts w:eastAsia="Calibri"/>
          <w:i/>
          <w:color w:val="0000FF"/>
        </w:rPr>
        <w:t>П</w:t>
      </w:r>
      <w:r w:rsidR="00817FB8">
        <w:rPr>
          <w:rFonts w:eastAsia="Calibri"/>
          <w:i/>
          <w:color w:val="0000FF"/>
        </w:rPr>
        <w:t xml:space="preserve">ункт 21 </w:t>
      </w:r>
      <w:r w:rsidR="00817FB8" w:rsidRPr="00FA35F7">
        <w:rPr>
          <w:rFonts w:eastAsia="Calibri"/>
          <w:i/>
          <w:color w:val="0000FF"/>
        </w:rPr>
        <w:t xml:space="preserve">изменен в соответствии с решением </w:t>
      </w:r>
      <w:r w:rsidR="00817FB8" w:rsidRPr="00FA35F7">
        <w:rPr>
          <w:rFonts w:eastAsia="Calibri"/>
          <w:i/>
          <w:color w:val="0000FF"/>
          <w:lang w:val="kk-KZ"/>
        </w:rPr>
        <w:t>Совета директоров</w:t>
      </w:r>
      <w:r w:rsidR="00817FB8" w:rsidRPr="00FA35F7">
        <w:rPr>
          <w:rFonts w:eastAsia="Calibri"/>
          <w:i/>
          <w:color w:val="0000FF"/>
        </w:rPr>
        <w:t xml:space="preserve"> </w:t>
      </w:r>
      <w:r w:rsidR="00817FB8" w:rsidRPr="00FA35F7">
        <w:rPr>
          <w:rFonts w:eastAsia="Calibri"/>
          <w:i/>
          <w:color w:val="0000FF"/>
          <w:lang w:val="kk-KZ"/>
        </w:rPr>
        <w:t xml:space="preserve">(протокол № 9) </w:t>
      </w:r>
      <w:r w:rsidR="00817FB8" w:rsidRPr="00FA35F7">
        <w:rPr>
          <w:rFonts w:eastAsia="Calibri"/>
          <w:i/>
          <w:color w:val="0000FF"/>
        </w:rPr>
        <w:t xml:space="preserve">от </w:t>
      </w:r>
      <w:r w:rsidR="00817FB8" w:rsidRPr="00FA35F7">
        <w:rPr>
          <w:rFonts w:eastAsia="Calibri"/>
          <w:i/>
          <w:color w:val="0000FF"/>
          <w:lang w:val="kk-KZ"/>
        </w:rPr>
        <w:t>27 июня</w:t>
      </w:r>
      <w:r w:rsidR="00817FB8" w:rsidRPr="00FA35F7">
        <w:rPr>
          <w:rFonts w:eastAsia="Calibri"/>
          <w:i/>
          <w:color w:val="0000FF"/>
        </w:rPr>
        <w:t xml:space="preserve"> 2023 года.</w:t>
      </w:r>
    </w:p>
    <w:p w:rsidR="00FB11AD" w:rsidRPr="001C5FD0" w:rsidRDefault="00FB11AD" w:rsidP="00817FB8">
      <w:pPr>
        <w:pStyle w:val="Style6"/>
        <w:widowControl/>
        <w:tabs>
          <w:tab w:val="left" w:pos="567"/>
          <w:tab w:val="left" w:pos="709"/>
          <w:tab w:val="left" w:pos="994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22. Секретарь Комитета обеспечивает:</w:t>
      </w:r>
    </w:p>
    <w:p w:rsidR="00FB11AD" w:rsidRPr="001C5FD0" w:rsidRDefault="00FB11AD" w:rsidP="00FB11AD">
      <w:pPr>
        <w:pStyle w:val="Style6"/>
        <w:widowControl/>
        <w:tabs>
          <w:tab w:val="left" w:pos="567"/>
          <w:tab w:val="left" w:pos="709"/>
          <w:tab w:val="left" w:pos="878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1) подготовку и проведение заседаний Комитета;</w:t>
      </w:r>
    </w:p>
    <w:p w:rsidR="00FB11AD" w:rsidRPr="001C5FD0" w:rsidRDefault="00FB11AD" w:rsidP="00FB11AD">
      <w:pPr>
        <w:pStyle w:val="Style6"/>
        <w:widowControl/>
        <w:tabs>
          <w:tab w:val="left" w:pos="567"/>
          <w:tab w:val="left" w:pos="709"/>
          <w:tab w:val="left" w:pos="878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2) сбор и систематизацию материалов к заседаниям;</w:t>
      </w:r>
    </w:p>
    <w:p w:rsidR="00FB11AD" w:rsidRPr="001C5FD0" w:rsidRDefault="00FB11AD" w:rsidP="00FB11AD">
      <w:pPr>
        <w:pStyle w:val="Style6"/>
        <w:widowControl/>
        <w:tabs>
          <w:tab w:val="left" w:pos="567"/>
          <w:tab w:val="left" w:pos="709"/>
          <w:tab w:val="left" w:pos="878"/>
        </w:tabs>
        <w:spacing w:line="240" w:lineRule="auto"/>
        <w:ind w:right="19"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3) своевременное направление членам Комитета и приглашенным лицам уведомлений о проведении заседаний Комитета, повестки дня заседаний, материалов по вопросам повестки дня;</w:t>
      </w:r>
    </w:p>
    <w:p w:rsidR="00FB11AD" w:rsidRPr="001C5FD0" w:rsidRDefault="00FB11AD" w:rsidP="00FB11AD">
      <w:pPr>
        <w:pStyle w:val="Style6"/>
        <w:widowControl/>
        <w:tabs>
          <w:tab w:val="left" w:pos="567"/>
          <w:tab w:val="left" w:pos="709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4) </w:t>
      </w:r>
      <w:r w:rsidR="00817FB8" w:rsidRPr="00817FB8">
        <w:rPr>
          <w:lang w:val="kk-KZ"/>
        </w:rPr>
        <w:t>формирование повестки дня, протоколирование заседаний, оформление итогов заочных голосований комитета, а также последующее хранение протоколов, электронные версии протоколов, подписанные с использованием ЭЦП (решений, бюллетеней), стенограмм, аудио-видео записей, материалов заседаний Комитета</w:t>
      </w:r>
      <w:r w:rsidRPr="001C5FD0">
        <w:rPr>
          <w:rStyle w:val="FontStyle18"/>
          <w:sz w:val="24"/>
          <w:szCs w:val="24"/>
        </w:rPr>
        <w:t>;</w:t>
      </w:r>
      <w:r w:rsidR="00817FB8">
        <w:rPr>
          <w:rStyle w:val="FontStyle18"/>
          <w:sz w:val="24"/>
          <w:szCs w:val="24"/>
        </w:rPr>
        <w:t xml:space="preserve"> </w:t>
      </w:r>
      <w:r w:rsidR="00817FB8" w:rsidRPr="00FA35F7">
        <w:rPr>
          <w:rFonts w:eastAsia="Calibri"/>
          <w:i/>
          <w:color w:val="0000FF"/>
        </w:rPr>
        <w:t>П</w:t>
      </w:r>
      <w:r w:rsidR="00817FB8">
        <w:rPr>
          <w:rFonts w:eastAsia="Calibri"/>
          <w:i/>
          <w:color w:val="0000FF"/>
        </w:rPr>
        <w:t>одпункт 4</w:t>
      </w:r>
      <w:r w:rsidR="00817FB8">
        <w:rPr>
          <w:rFonts w:eastAsia="Calibri"/>
          <w:i/>
          <w:color w:val="0000FF"/>
        </w:rPr>
        <w:t>) п</w:t>
      </w:r>
      <w:r w:rsidR="00817FB8" w:rsidRPr="00FA35F7">
        <w:rPr>
          <w:rFonts w:eastAsia="Calibri"/>
          <w:i/>
          <w:color w:val="0000FF"/>
        </w:rPr>
        <w:t>ункт</w:t>
      </w:r>
      <w:r w:rsidR="00817FB8">
        <w:rPr>
          <w:rFonts w:eastAsia="Calibri"/>
          <w:i/>
          <w:color w:val="0000FF"/>
        </w:rPr>
        <w:t>а 22</w:t>
      </w:r>
      <w:r w:rsidR="00817FB8" w:rsidRPr="00FA35F7">
        <w:rPr>
          <w:rFonts w:eastAsia="Calibri"/>
          <w:i/>
          <w:color w:val="0000FF"/>
        </w:rPr>
        <w:t xml:space="preserve"> изменен в соответствии с решением </w:t>
      </w:r>
      <w:r w:rsidR="00817FB8" w:rsidRPr="00FA35F7">
        <w:rPr>
          <w:rFonts w:eastAsia="Calibri"/>
          <w:i/>
          <w:color w:val="0000FF"/>
          <w:lang w:val="kk-KZ"/>
        </w:rPr>
        <w:t>Совета директоров</w:t>
      </w:r>
      <w:r w:rsidR="00817FB8" w:rsidRPr="00FA35F7">
        <w:rPr>
          <w:rFonts w:eastAsia="Calibri"/>
          <w:i/>
          <w:color w:val="0000FF"/>
        </w:rPr>
        <w:t xml:space="preserve"> </w:t>
      </w:r>
      <w:r w:rsidR="00817FB8" w:rsidRPr="00FA35F7">
        <w:rPr>
          <w:rFonts w:eastAsia="Calibri"/>
          <w:i/>
          <w:color w:val="0000FF"/>
          <w:lang w:val="kk-KZ"/>
        </w:rPr>
        <w:t xml:space="preserve">(протокол № 9) </w:t>
      </w:r>
      <w:r w:rsidR="00817FB8" w:rsidRPr="00FA35F7">
        <w:rPr>
          <w:rFonts w:eastAsia="Calibri"/>
          <w:i/>
          <w:color w:val="0000FF"/>
        </w:rPr>
        <w:t xml:space="preserve">от </w:t>
      </w:r>
      <w:r w:rsidR="00817FB8" w:rsidRPr="00FA35F7">
        <w:rPr>
          <w:rFonts w:eastAsia="Calibri"/>
          <w:i/>
          <w:color w:val="0000FF"/>
          <w:lang w:val="kk-KZ"/>
        </w:rPr>
        <w:t>27 июня</w:t>
      </w:r>
      <w:r w:rsidR="00817FB8" w:rsidRPr="00FA35F7">
        <w:rPr>
          <w:rFonts w:eastAsia="Calibri"/>
          <w:i/>
          <w:color w:val="0000FF"/>
        </w:rPr>
        <w:t xml:space="preserve"> 2023 года.</w:t>
      </w:r>
    </w:p>
    <w:p w:rsidR="00FB11AD" w:rsidRPr="001C5FD0" w:rsidRDefault="00FB11AD" w:rsidP="00FB11AD">
      <w:pPr>
        <w:pStyle w:val="Style6"/>
        <w:widowControl/>
        <w:tabs>
          <w:tab w:val="left" w:pos="567"/>
          <w:tab w:val="left" w:pos="709"/>
          <w:tab w:val="left" w:pos="941"/>
        </w:tabs>
        <w:spacing w:line="240" w:lineRule="auto"/>
        <w:ind w:right="14"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5) по мере необходимости выдачу выписок из протоколов (решений) Комитета;</w:t>
      </w:r>
    </w:p>
    <w:p w:rsidR="00FB11AD" w:rsidRPr="001C5FD0" w:rsidRDefault="00FB11AD" w:rsidP="00FB11AD">
      <w:pPr>
        <w:pStyle w:val="Style6"/>
        <w:widowControl/>
        <w:tabs>
          <w:tab w:val="left" w:pos="567"/>
          <w:tab w:val="left" w:pos="709"/>
          <w:tab w:val="left" w:pos="941"/>
        </w:tabs>
        <w:spacing w:line="240" w:lineRule="auto"/>
        <w:ind w:right="14"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6) анализ поручений Совета директоров Банка, относящихся к компетенции Комитета;</w:t>
      </w:r>
    </w:p>
    <w:p w:rsidR="00FB11AD" w:rsidRPr="001C5FD0" w:rsidRDefault="00FB11AD" w:rsidP="00FB11AD">
      <w:pPr>
        <w:pStyle w:val="Style6"/>
        <w:widowControl/>
        <w:tabs>
          <w:tab w:val="left" w:pos="567"/>
          <w:tab w:val="left" w:pos="709"/>
          <w:tab w:val="left" w:pos="941"/>
        </w:tabs>
        <w:spacing w:line="240" w:lineRule="auto"/>
        <w:ind w:right="14"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7) исполнение иных функций по поручению Председателя или иных членов Комитета.</w:t>
      </w:r>
    </w:p>
    <w:p w:rsidR="00FB11AD" w:rsidRPr="001C5FD0" w:rsidRDefault="00FB11AD" w:rsidP="00FB11AD">
      <w:pPr>
        <w:pStyle w:val="j6"/>
        <w:tabs>
          <w:tab w:val="left" w:pos="1134"/>
        </w:tabs>
        <w:spacing w:before="0" w:beforeAutospacing="0" w:after="0" w:afterAutospacing="0"/>
        <w:jc w:val="both"/>
        <w:rPr>
          <w:rStyle w:val="j2"/>
        </w:rPr>
      </w:pPr>
    </w:p>
    <w:p w:rsidR="00FB11AD" w:rsidRPr="001C5FD0" w:rsidRDefault="00FB11AD" w:rsidP="00FB11AD">
      <w:pPr>
        <w:pStyle w:val="j6"/>
        <w:tabs>
          <w:tab w:val="left" w:pos="1134"/>
        </w:tabs>
        <w:spacing w:before="0" w:beforeAutospacing="0" w:after="0" w:afterAutospacing="0"/>
        <w:ind w:firstLine="567"/>
        <w:jc w:val="center"/>
        <w:rPr>
          <w:rStyle w:val="j2"/>
          <w:b/>
        </w:rPr>
      </w:pPr>
      <w:r w:rsidRPr="001C5FD0">
        <w:rPr>
          <w:rStyle w:val="j2"/>
          <w:b/>
        </w:rPr>
        <w:t>Глава 7. Порядок работы Комитета</w:t>
      </w:r>
    </w:p>
    <w:p w:rsidR="00FB11AD" w:rsidRPr="001C5FD0" w:rsidRDefault="00FB11AD" w:rsidP="00FB11AD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b/>
        </w:rPr>
      </w:pPr>
    </w:p>
    <w:p w:rsidR="00FB11AD" w:rsidRPr="001C5FD0" w:rsidRDefault="00FB11AD" w:rsidP="00FB11AD">
      <w:pPr>
        <w:pStyle w:val="Style6"/>
        <w:widowControl/>
        <w:tabs>
          <w:tab w:val="left" w:pos="567"/>
          <w:tab w:val="left" w:pos="709"/>
          <w:tab w:val="left" w:pos="994"/>
        </w:tabs>
        <w:spacing w:line="240" w:lineRule="auto"/>
        <w:ind w:right="14" w:firstLine="0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>23. Заседания Комитета проводятся в соответствии с утвержденным до начала календарного года планом работы, который согласовывается с планом работы Совета директоров, с указанием перечня рассматриваемых вопросов и дат проведения заседаний, но не реже одного раза в квартал. В случае необходимости Комитет проводит внеочередные заседания.</w:t>
      </w:r>
    </w:p>
    <w:p w:rsidR="00FB11AD" w:rsidRPr="001C5FD0" w:rsidRDefault="00FB11AD" w:rsidP="00FB11AD">
      <w:pPr>
        <w:pStyle w:val="Style6"/>
        <w:widowControl/>
        <w:tabs>
          <w:tab w:val="left" w:pos="709"/>
          <w:tab w:val="left" w:pos="994"/>
        </w:tabs>
        <w:spacing w:line="240" w:lineRule="auto"/>
        <w:ind w:right="14" w:firstLine="0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>24. Очередные и внеочередные заседания Комитета могут быть созваны по инициативе его Председателя или по требованию:</w:t>
      </w:r>
    </w:p>
    <w:p w:rsidR="00FB11AD" w:rsidRPr="001C5FD0" w:rsidRDefault="00FB11AD" w:rsidP="00FB11AD">
      <w:pPr>
        <w:pStyle w:val="Style6"/>
        <w:widowControl/>
        <w:tabs>
          <w:tab w:val="left" w:pos="709"/>
          <w:tab w:val="left" w:pos="87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>1) Единственного акционера;</w:t>
      </w:r>
    </w:p>
    <w:p w:rsidR="00FB11AD" w:rsidRPr="001C5FD0" w:rsidRDefault="00FB11AD" w:rsidP="00FB11AD">
      <w:pPr>
        <w:pStyle w:val="Style6"/>
        <w:widowControl/>
        <w:tabs>
          <w:tab w:val="left" w:pos="709"/>
          <w:tab w:val="left" w:pos="87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>2) Совета директоров;</w:t>
      </w:r>
    </w:p>
    <w:p w:rsidR="00FB11AD" w:rsidRPr="001C5FD0" w:rsidRDefault="00FB11AD" w:rsidP="00FB11AD">
      <w:pPr>
        <w:pStyle w:val="Style6"/>
        <w:widowControl/>
        <w:tabs>
          <w:tab w:val="left" w:pos="709"/>
          <w:tab w:val="left" w:pos="87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>3) любого члена Комитета.</w:t>
      </w:r>
    </w:p>
    <w:p w:rsidR="00FB11AD" w:rsidRPr="001C5FD0" w:rsidRDefault="00FB11AD" w:rsidP="00FB11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В случае отказа Председателя Комитета в созыве заседаний инициатор вправе обратиться с указанным требованием в Совет директоров Банка.</w:t>
      </w:r>
    </w:p>
    <w:p w:rsidR="00FB11AD" w:rsidRPr="001C5FD0" w:rsidRDefault="00FB11AD" w:rsidP="00FB11AD">
      <w:pPr>
        <w:pStyle w:val="Style6"/>
        <w:widowControl/>
        <w:tabs>
          <w:tab w:val="left" w:pos="709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>25. Заседания Комитета проводятся в очной форме или заочной форме голосования, при этом количество заседаний с заочной формой голосования необходимо минимизировать.</w:t>
      </w:r>
    </w:p>
    <w:p w:rsidR="00FB11AD" w:rsidRPr="001C5FD0" w:rsidRDefault="00817FB8" w:rsidP="00817FB8">
      <w:pPr>
        <w:pStyle w:val="Style6"/>
        <w:widowControl/>
        <w:tabs>
          <w:tab w:val="left" w:pos="567"/>
          <w:tab w:val="left" w:pos="709"/>
          <w:tab w:val="left" w:pos="851"/>
        </w:tabs>
        <w:spacing w:line="240" w:lineRule="auto"/>
        <w:ind w:firstLine="567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</w:t>
      </w:r>
      <w:r w:rsidR="00FB11AD" w:rsidRPr="001C5FD0">
        <w:rPr>
          <w:rStyle w:val="FontStyle18"/>
          <w:sz w:val="24"/>
          <w:szCs w:val="24"/>
        </w:rPr>
        <w:t xml:space="preserve">26. </w:t>
      </w:r>
      <w:r w:rsidRPr="00817FB8">
        <w:rPr>
          <w:rStyle w:val="FontStyle18"/>
          <w:sz w:val="24"/>
          <w:szCs w:val="24"/>
        </w:rPr>
        <w:t xml:space="preserve">Уведомление о созыве заседаний Комитета направляется Секретарем Комитета членам Комитета в срок, установленный Регламентом взаимодействия с организациями </w:t>
      </w:r>
      <w:r w:rsidRPr="00817FB8">
        <w:rPr>
          <w:rStyle w:val="FontStyle18"/>
          <w:sz w:val="24"/>
          <w:szCs w:val="24"/>
        </w:rPr>
        <w:lastRenderedPageBreak/>
        <w:t>пятьдесят и более процентов акций (долей участия), которых прямо или косвенно принадлежат акционерному обществу «Национальный управляющий холдинг «</w:t>
      </w:r>
      <w:proofErr w:type="spellStart"/>
      <w:r w:rsidRPr="00817FB8">
        <w:rPr>
          <w:rStyle w:val="FontStyle18"/>
          <w:sz w:val="24"/>
          <w:szCs w:val="24"/>
        </w:rPr>
        <w:t>Байтерек</w:t>
      </w:r>
      <w:proofErr w:type="spellEnd"/>
      <w:r w:rsidRPr="00817FB8">
        <w:rPr>
          <w:rStyle w:val="FontStyle18"/>
          <w:sz w:val="24"/>
          <w:szCs w:val="24"/>
        </w:rPr>
        <w:t>»</w:t>
      </w:r>
      <w:r w:rsidR="00FB11AD" w:rsidRPr="001C5FD0">
        <w:rPr>
          <w:rStyle w:val="FontStyle18"/>
          <w:sz w:val="24"/>
          <w:szCs w:val="24"/>
        </w:rPr>
        <w:t>.</w:t>
      </w:r>
      <w:r w:rsidRPr="00817FB8">
        <w:rPr>
          <w:rFonts w:eastAsia="Calibri"/>
          <w:i/>
          <w:color w:val="0000FF"/>
        </w:rPr>
        <w:t xml:space="preserve"> </w:t>
      </w:r>
      <w:r w:rsidRPr="00FA35F7">
        <w:rPr>
          <w:rFonts w:eastAsia="Calibri"/>
          <w:i/>
          <w:color w:val="0000FF"/>
        </w:rPr>
        <w:t>П</w:t>
      </w:r>
      <w:r>
        <w:rPr>
          <w:rFonts w:eastAsia="Calibri"/>
          <w:i/>
          <w:color w:val="0000FF"/>
        </w:rPr>
        <w:t>ункт 26</w:t>
      </w:r>
      <w:r>
        <w:rPr>
          <w:rFonts w:eastAsia="Calibri"/>
          <w:i/>
          <w:color w:val="0000FF"/>
        </w:rPr>
        <w:t xml:space="preserve"> </w:t>
      </w:r>
      <w:r w:rsidRPr="00FA35F7">
        <w:rPr>
          <w:rFonts w:eastAsia="Calibri"/>
          <w:i/>
          <w:color w:val="0000FF"/>
        </w:rPr>
        <w:t xml:space="preserve">изменен в соответствии с решением </w:t>
      </w:r>
      <w:r w:rsidRPr="00FA35F7">
        <w:rPr>
          <w:rFonts w:eastAsia="Calibri"/>
          <w:i/>
          <w:color w:val="0000FF"/>
          <w:lang w:val="kk-KZ"/>
        </w:rPr>
        <w:t>Совета директоров</w:t>
      </w:r>
      <w:r w:rsidRPr="00FA35F7">
        <w:rPr>
          <w:rFonts w:eastAsia="Calibri"/>
          <w:i/>
          <w:color w:val="0000FF"/>
        </w:rPr>
        <w:t xml:space="preserve"> </w:t>
      </w:r>
      <w:r w:rsidRPr="00FA35F7">
        <w:rPr>
          <w:rFonts w:eastAsia="Calibri"/>
          <w:i/>
          <w:color w:val="0000FF"/>
          <w:lang w:val="kk-KZ"/>
        </w:rPr>
        <w:t xml:space="preserve">(протокол № 9) </w:t>
      </w:r>
      <w:r w:rsidRPr="00FA35F7">
        <w:rPr>
          <w:rFonts w:eastAsia="Calibri"/>
          <w:i/>
          <w:color w:val="0000FF"/>
        </w:rPr>
        <w:t xml:space="preserve">от </w:t>
      </w:r>
      <w:r w:rsidRPr="00FA35F7">
        <w:rPr>
          <w:rFonts w:eastAsia="Calibri"/>
          <w:i/>
          <w:color w:val="0000FF"/>
          <w:lang w:val="kk-KZ"/>
        </w:rPr>
        <w:t>27 июня</w:t>
      </w:r>
      <w:r w:rsidRPr="00FA35F7">
        <w:rPr>
          <w:rFonts w:eastAsia="Calibri"/>
          <w:i/>
          <w:color w:val="0000FF"/>
        </w:rPr>
        <w:t xml:space="preserve"> 2023 года.</w:t>
      </w:r>
    </w:p>
    <w:p w:rsidR="00FB11AD" w:rsidRPr="001C5FD0" w:rsidRDefault="00FB11AD" w:rsidP="00FB11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Уведомление должно содержать:</w:t>
      </w:r>
    </w:p>
    <w:p w:rsidR="00FB11AD" w:rsidRPr="001C5FD0" w:rsidRDefault="00FB11AD" w:rsidP="00FB11AD">
      <w:pPr>
        <w:pStyle w:val="Style6"/>
        <w:widowControl/>
        <w:tabs>
          <w:tab w:val="left" w:pos="709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1) место, время и дату проведения заседания;</w:t>
      </w:r>
    </w:p>
    <w:p w:rsidR="00FB11AD" w:rsidRPr="001C5FD0" w:rsidRDefault="00FB11AD" w:rsidP="00FB11AD">
      <w:pPr>
        <w:pStyle w:val="Style6"/>
        <w:widowControl/>
        <w:tabs>
          <w:tab w:val="left" w:pos="709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 2) форму проведения заседания (очная или заочная).</w:t>
      </w:r>
    </w:p>
    <w:p w:rsidR="00FB11AD" w:rsidRPr="001C5FD0" w:rsidRDefault="00FB11AD" w:rsidP="00FB11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К уведомлению в обязательном порядке прилагаются:</w:t>
      </w:r>
    </w:p>
    <w:p w:rsidR="00FB11AD" w:rsidRPr="001C5FD0" w:rsidRDefault="00FB11AD" w:rsidP="00FB11AD">
      <w:pPr>
        <w:pStyle w:val="Style6"/>
        <w:widowControl/>
        <w:tabs>
          <w:tab w:val="left" w:pos="851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- повестка дня заседания Комитета;</w:t>
      </w:r>
    </w:p>
    <w:p w:rsidR="00FB11AD" w:rsidRPr="001C5FD0" w:rsidRDefault="00FB11AD" w:rsidP="00FB11AD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пояснительные записки на имя членов Комитета к каждому рассматриваемому вопросу повестки дня, подписанного Председателем или членом Правления Банка, либо лицом, инициирующим включение вопроса в повестки заседаний </w:t>
      </w:r>
      <w:r w:rsidRPr="001C5FD0">
        <w:rPr>
          <w:rStyle w:val="FontStyle18"/>
          <w:sz w:val="24"/>
          <w:szCs w:val="24"/>
          <w:lang w:val="kk-KZ"/>
        </w:rPr>
        <w:t xml:space="preserve">на бумажном носителе </w:t>
      </w:r>
      <w:r w:rsidRPr="001C5FD0">
        <w:rPr>
          <w:rStyle w:val="s0"/>
        </w:rPr>
        <w:t>или в электронной форме, с использованием электронной цифровой подписи</w:t>
      </w:r>
      <w:r w:rsidRPr="001C5FD0">
        <w:rPr>
          <w:rStyle w:val="FontStyle18"/>
          <w:sz w:val="24"/>
          <w:szCs w:val="24"/>
        </w:rPr>
        <w:t>;</w:t>
      </w:r>
    </w:p>
    <w:p w:rsidR="00FB11AD" w:rsidRPr="001C5FD0" w:rsidRDefault="00FB11AD" w:rsidP="00FB11AD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right="19"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проект решения Комитета по каждому вопросу повестки дня, завизированный Председателем или членом Правления Банка</w:t>
      </w:r>
      <w:r w:rsidRPr="001C5FD0">
        <w:rPr>
          <w:rStyle w:val="FontStyle18"/>
          <w:sz w:val="24"/>
          <w:szCs w:val="24"/>
          <w:lang w:val="kk-KZ"/>
        </w:rPr>
        <w:t xml:space="preserve"> </w:t>
      </w:r>
      <w:r w:rsidRPr="001C5FD0">
        <w:rPr>
          <w:rStyle w:val="FontStyle18"/>
          <w:sz w:val="24"/>
          <w:szCs w:val="24"/>
        </w:rPr>
        <w:t xml:space="preserve">либо лицом, инициирующим включение вопроса в повестку заседания </w:t>
      </w:r>
      <w:r w:rsidRPr="001C5FD0">
        <w:rPr>
          <w:rStyle w:val="FontStyle18"/>
          <w:sz w:val="24"/>
          <w:szCs w:val="24"/>
          <w:lang w:val="kk-KZ"/>
        </w:rPr>
        <w:t xml:space="preserve">на бумажном носителе </w:t>
      </w:r>
      <w:r w:rsidRPr="001C5FD0">
        <w:rPr>
          <w:rStyle w:val="s0"/>
        </w:rPr>
        <w:t>или в электронной форме, с использованием электронной цифровой подписи</w:t>
      </w:r>
      <w:r w:rsidRPr="001C5FD0">
        <w:rPr>
          <w:rStyle w:val="FontStyle18"/>
          <w:sz w:val="24"/>
          <w:szCs w:val="24"/>
        </w:rPr>
        <w:t>;</w:t>
      </w:r>
    </w:p>
    <w:p w:rsidR="00FB11AD" w:rsidRPr="001C5FD0" w:rsidRDefault="00FB11AD" w:rsidP="00FB11AD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right="14"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проекты документов, подлежащие рассмотрению на заседании Комитета, завизированные Председателем или членом Правления, либо лицом, инициирующим вынесение документа на рассмотрение Комитета </w:t>
      </w:r>
      <w:r w:rsidRPr="001C5FD0">
        <w:rPr>
          <w:rStyle w:val="FontStyle18"/>
          <w:sz w:val="24"/>
          <w:szCs w:val="24"/>
          <w:lang w:val="kk-KZ"/>
        </w:rPr>
        <w:t xml:space="preserve">на бумажном носителе </w:t>
      </w:r>
      <w:r w:rsidRPr="001C5FD0">
        <w:rPr>
          <w:rStyle w:val="s0"/>
        </w:rPr>
        <w:t>или в электронной форме, с использованием электронной цифровой подписи</w:t>
      </w:r>
      <w:r w:rsidRPr="001C5FD0">
        <w:rPr>
          <w:rStyle w:val="FontStyle18"/>
          <w:sz w:val="24"/>
          <w:szCs w:val="24"/>
        </w:rPr>
        <w:t>;</w:t>
      </w:r>
    </w:p>
    <w:p w:rsidR="00FB11AD" w:rsidRPr="001C5FD0" w:rsidRDefault="00FB11AD" w:rsidP="00FB11AD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right="14"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выписки из протоколов заседаний Правления Банка (в случае необходимости);</w:t>
      </w:r>
    </w:p>
    <w:p w:rsidR="00FB11AD" w:rsidRPr="001C5FD0" w:rsidRDefault="00FB11AD" w:rsidP="00FB11AD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right="10"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бюллетень заочного голосования Комитета (в случае проведения заочного заседания);</w:t>
      </w:r>
    </w:p>
    <w:p w:rsidR="00FB11AD" w:rsidRPr="001C5FD0" w:rsidRDefault="00FB11AD" w:rsidP="00FB11AD">
      <w:pPr>
        <w:pStyle w:val="Style6"/>
        <w:widowControl/>
        <w:tabs>
          <w:tab w:val="left" w:pos="734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- иные дополнительные документы, при их наличии (презентации, копии решений государственных органов и (или) иных юридических лиц, справочные материалы, обосновывающие включение в повестку дня указанных вопросов).</w:t>
      </w:r>
    </w:p>
    <w:p w:rsidR="00FB11AD" w:rsidRPr="001C5FD0" w:rsidRDefault="00FB11AD" w:rsidP="00FB11AD">
      <w:pPr>
        <w:pStyle w:val="Style6"/>
        <w:widowControl/>
        <w:tabs>
          <w:tab w:val="left" w:pos="709"/>
          <w:tab w:val="left" w:pos="97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>27. Участниками заседаний Комитета являются его Председатель, члены Комитета и Секретарь Комитета. На заседаниях Комитета по приглашению могут присутствовать следующие лица (включая, но не ограничиваясь):</w:t>
      </w:r>
    </w:p>
    <w:p w:rsidR="00FB11AD" w:rsidRPr="001C5FD0" w:rsidRDefault="00FB11AD" w:rsidP="00FB11AD">
      <w:pPr>
        <w:pStyle w:val="Style6"/>
        <w:widowControl/>
        <w:numPr>
          <w:ilvl w:val="0"/>
          <w:numId w:val="4"/>
        </w:numPr>
        <w:tabs>
          <w:tab w:val="left" w:pos="878"/>
        </w:tabs>
        <w:spacing w:line="240" w:lineRule="auto"/>
        <w:ind w:left="1416" w:hanging="360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работники Банка;</w:t>
      </w:r>
    </w:p>
    <w:p w:rsidR="00FB11AD" w:rsidRPr="001C5FD0" w:rsidRDefault="00FB11AD" w:rsidP="00FB11AD">
      <w:pPr>
        <w:pStyle w:val="Style6"/>
        <w:widowControl/>
        <w:numPr>
          <w:ilvl w:val="0"/>
          <w:numId w:val="5"/>
        </w:numPr>
        <w:tabs>
          <w:tab w:val="left" w:pos="869"/>
        </w:tabs>
        <w:spacing w:line="240" w:lineRule="auto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привлеченные в установленном порядке консультанты (эксперты).</w:t>
      </w:r>
    </w:p>
    <w:p w:rsidR="00FB11AD" w:rsidRPr="001C5FD0" w:rsidRDefault="00FB11AD" w:rsidP="00FB11AD">
      <w:pPr>
        <w:pStyle w:val="Style6"/>
        <w:widowControl/>
        <w:tabs>
          <w:tab w:val="left" w:pos="709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>28. При необходимости Комитет может проводить отдельные заседания с руководством Банка, его внешними и внутренними аудиторами.</w:t>
      </w:r>
    </w:p>
    <w:p w:rsidR="00FB11AD" w:rsidRPr="00817FB8" w:rsidRDefault="00FB11AD" w:rsidP="00817FB8">
      <w:pPr>
        <w:spacing w:after="0" w:line="240" w:lineRule="auto"/>
        <w:ind w:firstLine="709"/>
        <w:jc w:val="both"/>
        <w:rPr>
          <w:rStyle w:val="FontStyle18"/>
          <w:rFonts w:eastAsia="Calibri"/>
          <w:sz w:val="24"/>
        </w:rPr>
      </w:pPr>
      <w:r w:rsidRPr="001C5FD0">
        <w:rPr>
          <w:rStyle w:val="FontStyle18"/>
          <w:sz w:val="24"/>
          <w:szCs w:val="24"/>
        </w:rPr>
        <w:t xml:space="preserve">29. </w:t>
      </w:r>
      <w:r w:rsidR="00817FB8" w:rsidRPr="00817FB8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Пункт 29 </w:t>
      </w:r>
      <w:r w:rsidR="00817FB8" w:rsidRPr="00817FB8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исключен</w:t>
      </w:r>
      <w:r w:rsidR="00817FB8" w:rsidRPr="00817FB8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в соответствии с решением </w:t>
      </w:r>
      <w:r w:rsidR="00817FB8" w:rsidRPr="00817FB8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Совета директоров</w:t>
      </w:r>
      <w:r w:rsidR="00817FB8" w:rsidRPr="00817FB8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</w:t>
      </w:r>
      <w:r w:rsidR="00AD374B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(протокол № 9</w:t>
      </w:r>
      <w:r w:rsidR="00817FB8" w:rsidRPr="00817FB8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 xml:space="preserve">) </w:t>
      </w:r>
      <w:r w:rsidR="00817FB8" w:rsidRPr="00817FB8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от </w:t>
      </w:r>
      <w:r w:rsidR="00AD374B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27 июня</w:t>
      </w:r>
      <w:r w:rsidR="00817FB8" w:rsidRPr="00817FB8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2023 года.</w:t>
      </w:r>
    </w:p>
    <w:p w:rsidR="00FB11AD" w:rsidRPr="001C5FD0" w:rsidRDefault="00FB11AD" w:rsidP="00FB11AD">
      <w:pPr>
        <w:pStyle w:val="Style6"/>
        <w:tabs>
          <w:tab w:val="left" w:pos="709"/>
          <w:tab w:val="left" w:pos="984"/>
        </w:tabs>
        <w:spacing w:line="240" w:lineRule="auto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</w:t>
      </w:r>
      <w:r w:rsidRPr="001C5FD0">
        <w:rPr>
          <w:rStyle w:val="FontStyle18"/>
          <w:sz w:val="24"/>
          <w:szCs w:val="24"/>
        </w:rPr>
        <w:tab/>
        <w:t>30. Заседание Комитета является правомочным, если в нем участвуют не менее половины от числа членов Комитета. В целях создания благоприятных условий и сокращения затрат на проведение заседаний Комитета допускается участие членов комитетов в заседании Комитета посредством видеоконференции (интерактивной аудиовизуальной связи), конференцсвязи (одновременного разговора членов Комитета в режиме «телефонного совещания»), а также путем использования иных средств связи. Данное участие приравнивается к участию в очном порядке.</w:t>
      </w:r>
    </w:p>
    <w:p w:rsidR="00FB11AD" w:rsidRPr="001C5FD0" w:rsidRDefault="00FB11AD" w:rsidP="00FB11AD">
      <w:pPr>
        <w:pStyle w:val="Style6"/>
        <w:widowControl/>
        <w:tabs>
          <w:tab w:val="left" w:pos="709"/>
          <w:tab w:val="left" w:pos="98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>31. Решения Комитета принимаются простым большинством голосов от общего числа всех членов Комитета. При решении вопросов каждый член Комитета обладает одним голосом. Передача права голоса членом Комитета иным лицам, в том числе другим членам Комитета, не допускается. В случае равенства голосов членов Комитета голос председательствующего на заседании является решающим.</w:t>
      </w:r>
    </w:p>
    <w:p w:rsidR="00FB11AD" w:rsidRPr="001C5FD0" w:rsidRDefault="00FB11AD" w:rsidP="00FB11AD">
      <w:pPr>
        <w:pStyle w:val="Style6"/>
        <w:widowControl/>
        <w:tabs>
          <w:tab w:val="left" w:pos="709"/>
          <w:tab w:val="left" w:pos="98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 xml:space="preserve">32.  По результатам каждого очного заседания Комитета составляется протокол, по результатам каждых заочных заседаний Комитета составляется решение. Протокол (решение) составляется </w:t>
      </w:r>
      <w:r w:rsidRPr="001C5FD0">
        <w:rPr>
          <w:rStyle w:val="FontStyle18"/>
          <w:sz w:val="24"/>
          <w:szCs w:val="24"/>
          <w:lang w:val="kk-KZ"/>
        </w:rPr>
        <w:t xml:space="preserve">на бумажном носителе </w:t>
      </w:r>
      <w:r w:rsidRPr="001C5FD0">
        <w:rPr>
          <w:rStyle w:val="s0"/>
        </w:rPr>
        <w:t>или в электронной форме, с использованием электронной цифровой подписи,</w:t>
      </w:r>
      <w:r w:rsidRPr="001C5FD0">
        <w:rPr>
          <w:rStyle w:val="FontStyle18"/>
          <w:sz w:val="24"/>
          <w:szCs w:val="24"/>
        </w:rPr>
        <w:t xml:space="preserve"> и подписывается в срок не позднее 5 (пяти) рабочих дней после проведения заседания. Протокол подписывается </w:t>
      </w:r>
      <w:r w:rsidRPr="001C5FD0">
        <w:rPr>
          <w:rStyle w:val="FontStyle18"/>
          <w:sz w:val="24"/>
          <w:szCs w:val="24"/>
          <w:lang w:val="kk-KZ"/>
        </w:rPr>
        <w:t xml:space="preserve">на бумажном носителе </w:t>
      </w:r>
      <w:r w:rsidRPr="001C5FD0">
        <w:rPr>
          <w:rStyle w:val="s0"/>
        </w:rPr>
        <w:t>или в электронной форме, с использованием электронной цифровой подписи</w:t>
      </w:r>
      <w:r w:rsidRPr="001C5FD0">
        <w:rPr>
          <w:rStyle w:val="FontStyle18"/>
          <w:sz w:val="24"/>
          <w:szCs w:val="24"/>
        </w:rPr>
        <w:t xml:space="preserve"> Председателем </w:t>
      </w:r>
      <w:r w:rsidRPr="001C5FD0">
        <w:rPr>
          <w:rStyle w:val="FontStyle18"/>
          <w:sz w:val="24"/>
          <w:szCs w:val="24"/>
        </w:rPr>
        <w:lastRenderedPageBreak/>
        <w:t xml:space="preserve">Комитета или лицом, осуществляющим его функции, который несет ответственность за правильность содержания протокола, членами Комитета и Секретарем Комитета. Решение заочных заседаний Комитета подписывается </w:t>
      </w:r>
      <w:r w:rsidRPr="001C5FD0">
        <w:rPr>
          <w:rStyle w:val="FontStyle18"/>
          <w:sz w:val="24"/>
          <w:szCs w:val="24"/>
          <w:lang w:val="kk-KZ"/>
        </w:rPr>
        <w:t xml:space="preserve">на бумажном носителе </w:t>
      </w:r>
      <w:r w:rsidRPr="001C5FD0">
        <w:rPr>
          <w:rStyle w:val="s0"/>
        </w:rPr>
        <w:t>или в электронной форме, с использованием электронной цифровой подписи</w:t>
      </w:r>
      <w:r w:rsidRPr="001C5FD0">
        <w:rPr>
          <w:rStyle w:val="FontStyle18"/>
          <w:sz w:val="24"/>
          <w:szCs w:val="24"/>
        </w:rPr>
        <w:t xml:space="preserve"> Председателем Комитета и Секретарем Комитета. При проведении заочных заседаний используются бюллетени заочного голосования, которые оформляются в соответствии с требованиями пункта 40 настоящего Положения. </w:t>
      </w:r>
    </w:p>
    <w:p w:rsidR="00FB11AD" w:rsidRPr="001C5FD0" w:rsidRDefault="00FB11AD" w:rsidP="00FB11AD">
      <w:pPr>
        <w:pStyle w:val="Style6"/>
        <w:widowControl/>
        <w:tabs>
          <w:tab w:val="left" w:pos="567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33.  В протоколе (решении) заседания указываются:</w:t>
      </w:r>
    </w:p>
    <w:p w:rsidR="00FB11AD" w:rsidRPr="001C5FD0" w:rsidRDefault="00FB11AD" w:rsidP="00FB11AD">
      <w:pPr>
        <w:pStyle w:val="Style6"/>
        <w:widowControl/>
        <w:numPr>
          <w:ilvl w:val="0"/>
          <w:numId w:val="6"/>
        </w:numPr>
        <w:tabs>
          <w:tab w:val="left" w:pos="709"/>
        </w:tabs>
        <w:spacing w:line="240" w:lineRule="auto"/>
        <w:ind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дата, место и время, форма проведения заседания Комитета;</w:t>
      </w:r>
    </w:p>
    <w:p w:rsidR="00FB11AD" w:rsidRPr="001C5FD0" w:rsidRDefault="00FB11AD" w:rsidP="00FB11AD">
      <w:pPr>
        <w:pStyle w:val="Style6"/>
        <w:widowControl/>
        <w:numPr>
          <w:ilvl w:val="0"/>
          <w:numId w:val="6"/>
        </w:numPr>
        <w:tabs>
          <w:tab w:val="left" w:pos="709"/>
        </w:tabs>
        <w:spacing w:line="240" w:lineRule="auto"/>
        <w:ind w:right="14"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список членов Комитета, принявших участие в заседании (при заочном голосовании), а также список иных лиц, присутствовавших на заседании Комитета (при очном заседании);</w:t>
      </w:r>
    </w:p>
    <w:p w:rsidR="00FB11AD" w:rsidRPr="001C5FD0" w:rsidRDefault="00FB11AD" w:rsidP="00FB11AD">
      <w:pPr>
        <w:pStyle w:val="Style6"/>
        <w:widowControl/>
        <w:numPr>
          <w:ilvl w:val="0"/>
          <w:numId w:val="6"/>
        </w:numPr>
        <w:tabs>
          <w:tab w:val="left" w:pos="709"/>
        </w:tabs>
        <w:spacing w:line="240" w:lineRule="auto"/>
        <w:ind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повестка дня заседания Комитета;</w:t>
      </w:r>
    </w:p>
    <w:p w:rsidR="00FB11AD" w:rsidRPr="001C5FD0" w:rsidRDefault="00FB11AD" w:rsidP="00FB11AD">
      <w:pPr>
        <w:pStyle w:val="Style6"/>
        <w:widowControl/>
        <w:numPr>
          <w:ilvl w:val="0"/>
          <w:numId w:val="6"/>
        </w:numPr>
        <w:tabs>
          <w:tab w:val="left" w:pos="709"/>
        </w:tabs>
        <w:spacing w:line="240" w:lineRule="auto"/>
        <w:ind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ключевые предложения членов Комитета по вопросам повесток дня;</w:t>
      </w:r>
    </w:p>
    <w:p w:rsidR="00FB11AD" w:rsidRPr="001C5FD0" w:rsidRDefault="00FB11AD" w:rsidP="00FB11AD">
      <w:pPr>
        <w:pStyle w:val="Style6"/>
        <w:widowControl/>
        <w:numPr>
          <w:ilvl w:val="0"/>
          <w:numId w:val="6"/>
        </w:numPr>
        <w:tabs>
          <w:tab w:val="left" w:pos="709"/>
        </w:tabs>
        <w:spacing w:line="240" w:lineRule="auto"/>
        <w:ind w:firstLine="709"/>
        <w:contextualSpacing/>
        <w:rPr>
          <w:rStyle w:val="j2"/>
        </w:rPr>
      </w:pPr>
      <w:r w:rsidRPr="001C5FD0">
        <w:rPr>
          <w:rStyle w:val="FontStyle18"/>
          <w:sz w:val="24"/>
          <w:szCs w:val="24"/>
        </w:rPr>
        <w:t>вопросы, поставленные на голосование, и итоги голосования по ним, а также все принятые решения.</w:t>
      </w:r>
    </w:p>
    <w:p w:rsidR="00FB11AD" w:rsidRPr="001C5FD0" w:rsidRDefault="00FB11AD" w:rsidP="00FB11AD">
      <w:pPr>
        <w:pStyle w:val="j6"/>
        <w:spacing w:before="0" w:beforeAutospacing="0" w:after="0" w:afterAutospacing="0"/>
        <w:ind w:firstLine="567"/>
        <w:jc w:val="both"/>
        <w:rPr>
          <w:rStyle w:val="j2"/>
          <w:b/>
        </w:rPr>
      </w:pPr>
    </w:p>
    <w:p w:rsidR="00FB11AD" w:rsidRPr="001C5FD0" w:rsidRDefault="00FB11AD" w:rsidP="00FB11AD">
      <w:pPr>
        <w:pStyle w:val="Style3"/>
        <w:widowControl/>
        <w:ind w:left="743" w:hanging="510"/>
        <w:contextualSpacing/>
        <w:jc w:val="center"/>
        <w:rPr>
          <w:rStyle w:val="FontStyle19"/>
        </w:rPr>
      </w:pPr>
      <w:r w:rsidRPr="001C5FD0">
        <w:rPr>
          <w:rStyle w:val="FontStyle19"/>
        </w:rPr>
        <w:t>Глава 8. Отчетность о деятельности Комитета</w:t>
      </w:r>
    </w:p>
    <w:p w:rsidR="00FB11AD" w:rsidRPr="001C5FD0" w:rsidRDefault="00FB11AD" w:rsidP="00FB11AD">
      <w:pPr>
        <w:pStyle w:val="Style3"/>
        <w:widowControl/>
        <w:ind w:left="2184"/>
        <w:contextualSpacing/>
        <w:rPr>
          <w:rStyle w:val="FontStyle19"/>
        </w:rPr>
      </w:pPr>
    </w:p>
    <w:p w:rsidR="00FB11AD" w:rsidRPr="001C5FD0" w:rsidRDefault="00FB11AD" w:rsidP="00FB11AD">
      <w:pPr>
        <w:pStyle w:val="Style3"/>
        <w:widowControl/>
        <w:tabs>
          <w:tab w:val="left" w:pos="709"/>
          <w:tab w:val="left" w:pos="993"/>
        </w:tabs>
      </w:pPr>
      <w:r w:rsidRPr="001C5FD0">
        <w:t xml:space="preserve">          </w:t>
      </w:r>
      <w:r w:rsidRPr="001C5FD0">
        <w:tab/>
        <w:t>34. Комитет регулярно, но не реже одного раза в год, отчитывается перед Советом директоров, о своей деятельности.</w:t>
      </w:r>
    </w:p>
    <w:p w:rsidR="00FB11AD" w:rsidRPr="001C5FD0" w:rsidRDefault="00FB11AD" w:rsidP="00FB11AD">
      <w:pPr>
        <w:pStyle w:val="Style3"/>
        <w:widowControl/>
        <w:tabs>
          <w:tab w:val="left" w:pos="709"/>
        </w:tabs>
      </w:pPr>
      <w:r w:rsidRPr="001C5FD0">
        <w:t xml:space="preserve">          </w:t>
      </w:r>
      <w:r w:rsidRPr="001C5FD0">
        <w:tab/>
        <w:t>35. Председатель Комитета организует подготовку информации о результатах работы Комитета для включения в отчет Совета директоров и Годовой отчет Банка.</w:t>
      </w:r>
    </w:p>
    <w:p w:rsidR="00FB11AD" w:rsidRPr="001C5FD0" w:rsidRDefault="00FB11AD" w:rsidP="00FB11AD">
      <w:pPr>
        <w:pStyle w:val="Style3"/>
        <w:widowControl/>
        <w:tabs>
          <w:tab w:val="left" w:pos="709"/>
        </w:tabs>
      </w:pPr>
    </w:p>
    <w:p w:rsidR="00FB11AD" w:rsidRPr="001C5FD0" w:rsidRDefault="00FB11AD" w:rsidP="00FB11AD">
      <w:pPr>
        <w:pStyle w:val="Style3"/>
        <w:widowControl/>
        <w:tabs>
          <w:tab w:val="left" w:pos="709"/>
        </w:tabs>
        <w:ind w:left="318"/>
        <w:contextualSpacing/>
        <w:jc w:val="center"/>
        <w:rPr>
          <w:rStyle w:val="FontStyle19"/>
        </w:rPr>
      </w:pPr>
      <w:r w:rsidRPr="001C5FD0">
        <w:rPr>
          <w:rStyle w:val="FontStyle19"/>
        </w:rPr>
        <w:t>Глава 9. Ответственность членов Комитета</w:t>
      </w:r>
    </w:p>
    <w:p w:rsidR="00FB11AD" w:rsidRPr="001C5FD0" w:rsidRDefault="00FB11AD" w:rsidP="00FB11AD">
      <w:pPr>
        <w:pStyle w:val="Style6"/>
        <w:widowControl/>
        <w:tabs>
          <w:tab w:val="left" w:pos="709"/>
        </w:tabs>
        <w:spacing w:line="240" w:lineRule="auto"/>
        <w:ind w:right="14" w:firstLine="576"/>
        <w:contextualSpacing/>
      </w:pPr>
    </w:p>
    <w:p w:rsidR="00FB11AD" w:rsidRPr="001C5FD0" w:rsidRDefault="00FB11AD" w:rsidP="00FB11AD">
      <w:pPr>
        <w:pStyle w:val="Style6"/>
        <w:widowControl/>
        <w:tabs>
          <w:tab w:val="left" w:pos="709"/>
          <w:tab w:val="left" w:pos="1190"/>
        </w:tabs>
        <w:spacing w:line="240" w:lineRule="auto"/>
        <w:ind w:right="14" w:firstLine="0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>36. Члены Комитета несут ответственность перед Обществом и Единственным акционером Банка за вред, причиненный его действиями (бездействием), в соответствии с законодательством Республики Казахстан, в том числе за убытки, понесенные в результате предоставления информации, вводящей в заблуждение, или заведомо ложной информации.</w:t>
      </w:r>
    </w:p>
    <w:p w:rsidR="00FB11AD" w:rsidRPr="001C5FD0" w:rsidRDefault="00FB11AD" w:rsidP="00FB11AD">
      <w:pPr>
        <w:pStyle w:val="Style6"/>
        <w:widowControl/>
        <w:tabs>
          <w:tab w:val="left" w:pos="709"/>
          <w:tab w:val="left" w:pos="1190"/>
        </w:tabs>
        <w:spacing w:line="240" w:lineRule="auto"/>
        <w:ind w:right="14" w:firstLine="0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</w:t>
      </w:r>
      <w:r w:rsidRPr="001C5FD0">
        <w:rPr>
          <w:rStyle w:val="FontStyle18"/>
          <w:sz w:val="24"/>
          <w:szCs w:val="24"/>
        </w:rPr>
        <w:tab/>
        <w:t>37. Срок давности по неразглашению внутренней (служебной) информации Банка бывшими членами Комитета после прекращения их деятельности в составе совета директоров составляет 5 (пять) лет.</w:t>
      </w:r>
    </w:p>
    <w:p w:rsidR="00FB11AD" w:rsidRPr="001C5FD0" w:rsidRDefault="00FB11AD" w:rsidP="00FB11AD">
      <w:pPr>
        <w:pStyle w:val="j5"/>
        <w:spacing w:before="0" w:beforeAutospacing="0" w:after="0" w:afterAutospacing="0"/>
        <w:jc w:val="both"/>
        <w:rPr>
          <w:rStyle w:val="j2"/>
        </w:rPr>
      </w:pPr>
    </w:p>
    <w:p w:rsidR="00FB11AD" w:rsidRPr="001C5FD0" w:rsidRDefault="00FB11AD" w:rsidP="00FB11AD">
      <w:pPr>
        <w:pStyle w:val="j5"/>
        <w:spacing w:before="0" w:beforeAutospacing="0" w:after="0" w:afterAutospacing="0"/>
        <w:ind w:firstLine="709"/>
        <w:jc w:val="center"/>
        <w:rPr>
          <w:rStyle w:val="j2"/>
          <w:b/>
        </w:rPr>
      </w:pPr>
      <w:r w:rsidRPr="001C5FD0">
        <w:rPr>
          <w:rStyle w:val="j2"/>
          <w:b/>
        </w:rPr>
        <w:t>Глава 10. Заключительные положения</w:t>
      </w:r>
    </w:p>
    <w:p w:rsidR="00FB11AD" w:rsidRPr="001C5FD0" w:rsidRDefault="00FB11AD" w:rsidP="00FB11AD">
      <w:pPr>
        <w:pStyle w:val="Style9"/>
        <w:widowControl/>
        <w:spacing w:line="240" w:lineRule="auto"/>
        <w:ind w:firstLine="581"/>
      </w:pPr>
    </w:p>
    <w:p w:rsidR="00FB11AD" w:rsidRPr="001C5FD0" w:rsidRDefault="00FB11AD" w:rsidP="00FB11AD">
      <w:pPr>
        <w:pStyle w:val="2"/>
        <w:tabs>
          <w:tab w:val="left" w:pos="709"/>
        </w:tabs>
        <w:ind w:firstLine="567"/>
        <w:jc w:val="both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</w:t>
      </w:r>
      <w:r w:rsidRPr="001C5FD0">
        <w:rPr>
          <w:rStyle w:val="FontStyle18"/>
          <w:sz w:val="24"/>
          <w:szCs w:val="24"/>
        </w:rPr>
        <w:tab/>
        <w:t>38. В случае внесения изменений и/или дополнений в законода</w:t>
      </w:r>
      <w:r w:rsidR="00CC41E7">
        <w:rPr>
          <w:rStyle w:val="FontStyle18"/>
          <w:sz w:val="24"/>
          <w:szCs w:val="24"/>
        </w:rPr>
        <w:t xml:space="preserve">тельство Республики Казахстан, </w:t>
      </w:r>
      <w:r w:rsidR="00CC41E7">
        <w:rPr>
          <w:rStyle w:val="FontStyle18"/>
          <w:sz w:val="24"/>
          <w:szCs w:val="24"/>
          <w:lang w:val="kk-KZ"/>
        </w:rPr>
        <w:t>У</w:t>
      </w:r>
      <w:r w:rsidRPr="001C5FD0">
        <w:rPr>
          <w:rStyle w:val="FontStyle18"/>
          <w:sz w:val="24"/>
          <w:szCs w:val="24"/>
        </w:rPr>
        <w:t>став Банка настоящее Положение действует в части, не противоречащей таким изменениям и дополнениям.</w:t>
      </w:r>
    </w:p>
    <w:p w:rsidR="00FB11AD" w:rsidRPr="001C5FD0" w:rsidRDefault="00FB11AD" w:rsidP="00FB11AD">
      <w:pPr>
        <w:pStyle w:val="2"/>
        <w:tabs>
          <w:tab w:val="left" w:pos="709"/>
        </w:tabs>
        <w:ind w:firstLine="567"/>
        <w:jc w:val="both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</w:t>
      </w:r>
      <w:r w:rsidRPr="001C5FD0">
        <w:rPr>
          <w:rStyle w:val="FontStyle18"/>
          <w:sz w:val="24"/>
          <w:szCs w:val="24"/>
        </w:rPr>
        <w:tab/>
        <w:t>39. Изменения и/или дополнения в настоящее Положение вносятся в порядке, аналогичном утверждению Положения.</w:t>
      </w:r>
    </w:p>
    <w:p w:rsidR="00FB11AD" w:rsidRPr="001C5FD0" w:rsidRDefault="00FB11AD" w:rsidP="00FB11AD">
      <w:pPr>
        <w:pStyle w:val="2"/>
        <w:tabs>
          <w:tab w:val="left" w:pos="709"/>
        </w:tabs>
        <w:ind w:firstLine="567"/>
        <w:jc w:val="both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</w:t>
      </w:r>
      <w:r w:rsidRPr="001C5FD0">
        <w:rPr>
          <w:rStyle w:val="FontStyle18"/>
          <w:sz w:val="24"/>
          <w:szCs w:val="24"/>
        </w:rPr>
        <w:tab/>
        <w:t>40. Требования к содержанию пояснительной записки, проекта решения, протоколов, бюллетеней и иных дополнительных документов к заседанию Комитетов аналогичны требованиям к содержанию материалов, вносимых на заседание Совета директоров.</w:t>
      </w:r>
    </w:p>
    <w:p w:rsidR="00FB11AD" w:rsidRPr="001C5FD0" w:rsidRDefault="00FB11AD" w:rsidP="00FB11AD">
      <w:pPr>
        <w:pStyle w:val="j6"/>
        <w:spacing w:before="0" w:beforeAutospacing="0" w:after="0" w:afterAutospacing="0"/>
        <w:ind w:firstLine="567"/>
        <w:jc w:val="both"/>
        <w:rPr>
          <w:rStyle w:val="j2"/>
        </w:rPr>
      </w:pPr>
    </w:p>
    <w:p w:rsidR="00FB11AD" w:rsidRPr="001C5FD0" w:rsidRDefault="00FB11AD" w:rsidP="00FB11AD">
      <w:pPr>
        <w:rPr>
          <w:sz w:val="24"/>
          <w:szCs w:val="24"/>
        </w:rPr>
      </w:pPr>
    </w:p>
    <w:p w:rsidR="00FB11AD" w:rsidRDefault="00FB11AD" w:rsidP="00FB11AD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1AD" w:rsidRDefault="00FB11AD" w:rsidP="00FB11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45FF" w:rsidRDefault="00F445FF"/>
    <w:sectPr w:rsidR="00F445FF" w:rsidSect="0023181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324FA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AC51D1C"/>
    <w:multiLevelType w:val="hybridMultilevel"/>
    <w:tmpl w:val="E7E82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03AB2"/>
    <w:multiLevelType w:val="singleLevel"/>
    <w:tmpl w:val="9C4CAE74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FC5A51"/>
    <w:multiLevelType w:val="singleLevel"/>
    <w:tmpl w:val="577A49D4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1272BBB"/>
    <w:multiLevelType w:val="hybridMultilevel"/>
    <w:tmpl w:val="85F80A44"/>
    <w:lvl w:ilvl="0" w:tplc="47027EB6">
      <w:start w:val="2"/>
      <w:numFmt w:val="decimal"/>
      <w:lvlText w:val="%1)"/>
      <w:lvlJc w:val="left"/>
      <w:pPr>
        <w:ind w:left="141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5" w15:restartNumberingAfterBreak="0">
    <w:nsid w:val="7F041014"/>
    <w:multiLevelType w:val="singleLevel"/>
    <w:tmpl w:val="0F0452A2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5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%1)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6">
    <w:abstractNumId w:val="3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BB"/>
    <w:rsid w:val="000141BB"/>
    <w:rsid w:val="000D4484"/>
    <w:rsid w:val="00231815"/>
    <w:rsid w:val="0030111D"/>
    <w:rsid w:val="003653A2"/>
    <w:rsid w:val="004962C1"/>
    <w:rsid w:val="004E3A93"/>
    <w:rsid w:val="005963B6"/>
    <w:rsid w:val="00597476"/>
    <w:rsid w:val="005D29F5"/>
    <w:rsid w:val="00604DDB"/>
    <w:rsid w:val="00666C8A"/>
    <w:rsid w:val="006D165B"/>
    <w:rsid w:val="00817FB8"/>
    <w:rsid w:val="008419B2"/>
    <w:rsid w:val="00847560"/>
    <w:rsid w:val="008477A5"/>
    <w:rsid w:val="00AD374B"/>
    <w:rsid w:val="00AE1F7C"/>
    <w:rsid w:val="00AF7820"/>
    <w:rsid w:val="00BE14EF"/>
    <w:rsid w:val="00CC41E7"/>
    <w:rsid w:val="00DF55BC"/>
    <w:rsid w:val="00E37B15"/>
    <w:rsid w:val="00E90F1D"/>
    <w:rsid w:val="00EF3172"/>
    <w:rsid w:val="00F245A3"/>
    <w:rsid w:val="00F445FF"/>
    <w:rsid w:val="00FA35F7"/>
    <w:rsid w:val="00FB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C8F03-7CC8-4EEA-968E-04282D3A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5F7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FB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11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11AD"/>
    <w:pPr>
      <w:widowControl w:val="0"/>
      <w:autoSpaceDE w:val="0"/>
      <w:autoSpaceDN w:val="0"/>
      <w:adjustRightInd w:val="0"/>
      <w:spacing w:after="0" w:line="322" w:lineRule="exact"/>
      <w:ind w:firstLine="6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j5">
    <w:name w:val="j5"/>
    <w:basedOn w:val="a"/>
    <w:rsid w:val="00FB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6">
    <w:name w:val="j6"/>
    <w:basedOn w:val="a"/>
    <w:rsid w:val="00FB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11AD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B11AD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FB11A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s0">
    <w:name w:val="s0"/>
    <w:rsid w:val="00FB11A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j2">
    <w:name w:val="j2"/>
    <w:rsid w:val="00FB11AD"/>
  </w:style>
  <w:style w:type="paragraph" w:styleId="a3">
    <w:name w:val="List Paragraph"/>
    <w:basedOn w:val="a"/>
    <w:uiPriority w:val="34"/>
    <w:qFormat/>
    <w:rsid w:val="003653A2"/>
    <w:pPr>
      <w:ind w:left="720"/>
      <w:contextualSpacing/>
    </w:pPr>
  </w:style>
  <w:style w:type="paragraph" w:customStyle="1" w:styleId="Default">
    <w:name w:val="Default"/>
    <w:rsid w:val="003653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4">
    <w:name w:val="Hyperlink"/>
    <w:uiPriority w:val="99"/>
    <w:semiHidden/>
    <w:unhideWhenUsed/>
    <w:rsid w:val="00AE1F7C"/>
    <w:rPr>
      <w:color w:val="333399"/>
      <w:u w:val="single"/>
    </w:rPr>
  </w:style>
  <w:style w:type="character" w:customStyle="1" w:styleId="s2">
    <w:name w:val="s2"/>
    <w:rsid w:val="00AE1F7C"/>
    <w:rPr>
      <w:rFonts w:ascii="Times New Roman" w:hAnsi="Times New Roman" w:cs="Times New Roman" w:hint="default"/>
      <w:color w:val="333399"/>
      <w:u w:val="single"/>
    </w:rPr>
  </w:style>
  <w:style w:type="paragraph" w:styleId="a5">
    <w:name w:val="Normal (Web)"/>
    <w:basedOn w:val="a"/>
    <w:rsid w:val="00F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82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4492</Words>
  <Characters>25608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Погребная Елена Дмитриевна</dc:creator>
  <cp:keywords/>
  <dc:description/>
  <cp:lastModifiedBy>Бибосынова Рабиға Тасанбайқызы</cp:lastModifiedBy>
  <cp:revision>9</cp:revision>
  <dcterms:created xsi:type="dcterms:W3CDTF">2022-05-16T05:17:00Z</dcterms:created>
  <dcterms:modified xsi:type="dcterms:W3CDTF">2023-06-26T09:50:00Z</dcterms:modified>
</cp:coreProperties>
</file>